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683" w:rsidRDefault="004E1683" w:rsidP="004E1683">
      <w:pPr>
        <w:spacing w:after="0"/>
        <w:ind w:left="3969" w:right="-143"/>
        <w:rPr>
          <w:rFonts w:ascii="Times New Roman" w:hAnsi="Times New Roman"/>
          <w:b/>
          <w:sz w:val="28"/>
          <w:szCs w:val="28"/>
        </w:rPr>
      </w:pPr>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r w:rsidRPr="004E1683">
        <w:rPr>
          <w:rFonts w:ascii="Times New Roman" w:hAnsi="Times New Roman"/>
          <w:i w:val="0"/>
          <w:sz w:val="28"/>
          <w:szCs w:val="28"/>
        </w:rPr>
        <w:t>ротокол от 22 декабря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817EEE">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817EEE">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817EEE"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817EEE"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817EEE"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817EEE"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817EEE"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817EEE"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817EEE"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817EEE"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817EEE"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817EEE"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817EEE"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817EEE"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817EEE"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817EEE"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817EEE"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817EEE"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817EEE"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817EEE"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817EEE"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817EEE"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817EEE">
        <w:fldChar w:fldCharType="begin"/>
      </w:r>
      <w:r w:rsidR="00536786" w:rsidRPr="00265905">
        <w:instrText xml:space="preserve"> TOC \o "1-3" \h \z \u </w:instrText>
      </w:r>
      <w:r w:rsidRPr="00817EEE">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817EEE"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817EEE"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0"/>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w:t>
      </w:r>
      <w:r w:rsidRPr="005C49A7">
        <w:rPr>
          <w:rFonts w:ascii="Times New Roman" w:hAnsi="Times New Roman" w:cs="Times New Roman"/>
          <w:color w:val="auto"/>
          <w:sz w:val="28"/>
          <w:szCs w:val="28"/>
        </w:rPr>
        <w:lastRenderedPageBreak/>
        <w:t xml:space="preserve">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5C49A7">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w:t>
      </w:r>
      <w:r w:rsidR="00494E95" w:rsidRPr="005C49A7">
        <w:rPr>
          <w:rFonts w:ascii="Times New Roman" w:hAnsi="Times New Roman" w:cs="Times New Roman"/>
          <w:sz w:val="28"/>
          <w:szCs w:val="28"/>
        </w:rPr>
        <w:lastRenderedPageBreak/>
        <w:t xml:space="preserve">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w:t>
      </w:r>
      <w:r w:rsidRPr="005C49A7">
        <w:rPr>
          <w:sz w:val="28"/>
          <w:szCs w:val="28"/>
        </w:rPr>
        <w:lastRenderedPageBreak/>
        <w:t xml:space="preserve">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w:t>
      </w:r>
      <w:r w:rsidRPr="005C49A7">
        <w:rPr>
          <w:sz w:val="28"/>
          <w:szCs w:val="28"/>
        </w:rPr>
        <w:lastRenderedPageBreak/>
        <w:t xml:space="preserve">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w:t>
      </w:r>
      <w:r w:rsidRPr="005C49A7">
        <w:rPr>
          <w:sz w:val="28"/>
          <w:szCs w:val="28"/>
        </w:rPr>
        <w:lastRenderedPageBreak/>
        <w:t xml:space="preserve">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w:t>
      </w:r>
      <w:r w:rsidRPr="005C49A7">
        <w:rPr>
          <w:sz w:val="28"/>
          <w:szCs w:val="28"/>
        </w:rPr>
        <w:lastRenderedPageBreak/>
        <w:t xml:space="preserve">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w:t>
      </w:r>
      <w:r w:rsidRPr="005C49A7">
        <w:rPr>
          <w:sz w:val="28"/>
          <w:szCs w:val="28"/>
        </w:rPr>
        <w:lastRenderedPageBreak/>
        <w:t xml:space="preserve">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w:t>
      </w:r>
      <w:r w:rsidRPr="005C49A7">
        <w:rPr>
          <w:sz w:val="28"/>
          <w:szCs w:val="28"/>
        </w:rPr>
        <w:lastRenderedPageBreak/>
        <w:t xml:space="preserve">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w:t>
      </w:r>
      <w:r w:rsidRPr="005C49A7">
        <w:rPr>
          <w:sz w:val="28"/>
          <w:szCs w:val="28"/>
        </w:rPr>
        <w:lastRenderedPageBreak/>
        <w:t xml:space="preserve">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w:t>
      </w:r>
      <w:r w:rsidRPr="005C49A7">
        <w:rPr>
          <w:rFonts w:ascii="Times New Roman" w:hAnsi="Times New Roman" w:cs="Times New Roman"/>
          <w:sz w:val="28"/>
          <w:szCs w:val="28"/>
        </w:rPr>
        <w:lastRenderedPageBreak/>
        <w:t xml:space="preserve">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w:t>
      </w:r>
      <w:r w:rsidRPr="005C49A7">
        <w:rPr>
          <w:sz w:val="28"/>
          <w:szCs w:val="28"/>
        </w:rPr>
        <w:lastRenderedPageBreak/>
        <w:t xml:space="preserve">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sidRPr="005C49A7">
        <w:rPr>
          <w:rFonts w:ascii="Times New Roman" w:hAnsi="Times New Roman" w:cs="Times New Roman"/>
          <w:sz w:val="28"/>
          <w:szCs w:val="28"/>
        </w:rPr>
        <w:lastRenderedPageBreak/>
        <w:t>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5C49A7">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1"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1"/>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обучающимися с учетом их </w:t>
      </w:r>
      <w:r w:rsidRPr="00F16AAA">
        <w:rPr>
          <w:rFonts w:ascii="Times New Roman" w:hAnsi="Times New Roman" w:cs="Times New Roman"/>
          <w:sz w:val="28"/>
          <w:szCs w:val="28"/>
        </w:rPr>
        <w:lastRenderedPageBreak/>
        <w:t>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lastRenderedPageBreak/>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4"/>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w:t>
      </w:r>
      <w:r w:rsidRPr="005C49A7">
        <w:rPr>
          <w:rFonts w:ascii="Times New Roman" w:hAnsi="Times New Roman" w:cs="Times New Roman"/>
          <w:color w:val="auto"/>
          <w:sz w:val="28"/>
          <w:szCs w:val="28"/>
        </w:rPr>
        <w:lastRenderedPageBreak/>
        <w:t xml:space="preserve">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 xml:space="preserve">ый </w:t>
      </w:r>
      <w:r>
        <w:rPr>
          <w:rFonts w:ascii="Times New Roman" w:hAnsi="Times New Roman" w:cs="Times New Roman"/>
          <w:sz w:val="28"/>
          <w:szCs w:val="28"/>
        </w:rPr>
        <w:lastRenderedPageBreak/>
        <w:t>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w:t>
            </w:r>
            <w:r w:rsidRPr="006D5BEC">
              <w:rPr>
                <w:rFonts w:ascii="Times New Roman" w:hAnsi="Times New Roman" w:cs="Times New Roman"/>
                <w:color w:val="auto"/>
                <w:sz w:val="28"/>
                <w:szCs w:val="28"/>
              </w:rPr>
              <w:lastRenderedPageBreak/>
              <w:t>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lastRenderedPageBreak/>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w:t>
            </w:r>
            <w:r w:rsidRPr="006D5BEC">
              <w:rPr>
                <w:rFonts w:ascii="Times New Roman" w:hAnsi="Times New Roman" w:cs="Times New Roman"/>
                <w:sz w:val="28"/>
                <w:szCs w:val="28"/>
              </w:rPr>
              <w:lastRenderedPageBreak/>
              <w:t>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xml:space="preserve">, о насущно </w:t>
            </w:r>
            <w:r w:rsidRPr="005C49A7">
              <w:rPr>
                <w:rFonts w:ascii="Times New Roman" w:hAnsi="Times New Roman" w:cs="Times New Roman"/>
                <w:sz w:val="28"/>
                <w:szCs w:val="28"/>
              </w:rPr>
              <w:lastRenderedPageBreak/>
              <w:t>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lastRenderedPageBreak/>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w:t>
            </w:r>
            <w:r>
              <w:rPr>
                <w:rFonts w:ascii="Times New Roman" w:hAnsi="Times New Roman" w:cs="Times New Roman"/>
                <w:sz w:val="28"/>
                <w:szCs w:val="28"/>
              </w:rPr>
              <w:lastRenderedPageBreak/>
              <w:t xml:space="preserve">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w:t>
            </w:r>
            <w:r w:rsidRPr="005C49A7">
              <w:rPr>
                <w:rFonts w:ascii="Times New Roman" w:hAnsi="Times New Roman" w:cs="Times New Roman"/>
                <w:sz w:val="28"/>
                <w:szCs w:val="28"/>
              </w:rPr>
              <w:lastRenderedPageBreak/>
              <w:t xml:space="preserve">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w:t>
            </w:r>
            <w:r w:rsidRPr="005C49A7">
              <w:rPr>
                <w:rFonts w:ascii="Times New Roman" w:hAnsi="Times New Roman" w:cs="Times New Roman"/>
                <w:sz w:val="28"/>
                <w:szCs w:val="28"/>
              </w:rPr>
              <w:lastRenderedPageBreak/>
              <w:t xml:space="preserve">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lastRenderedPageBreak/>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5"/>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w:t>
      </w:r>
      <w:r w:rsidRPr="00ED5E48">
        <w:rPr>
          <w:rFonts w:ascii="Times New Roman" w:hAnsi="Times New Roman" w:cs="Times New Roman"/>
          <w:sz w:val="28"/>
          <w:szCs w:val="28"/>
        </w:rPr>
        <w:lastRenderedPageBreak/>
        <w:t>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7"/>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внимания к близким взрослым и соученикам, оказание </w:t>
      </w:r>
      <w:r w:rsidRPr="005C49A7">
        <w:rPr>
          <w:rFonts w:ascii="Times New Roman" w:hAnsi="Times New Roman" w:cs="Times New Roman"/>
          <w:sz w:val="28"/>
          <w:szCs w:val="28"/>
        </w:rPr>
        <w:lastRenderedPageBreak/>
        <w:t>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8"/>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0" w:name="_Toc413974300"/>
      <w:r w:rsidRPr="00FB065A">
        <w:rPr>
          <w:rFonts w:ascii="Times New Roman" w:hAnsi="Times New Roman" w:cs="Times New Roman"/>
          <w:b/>
          <w:color w:val="auto"/>
          <w:sz w:val="28"/>
          <w:szCs w:val="28"/>
        </w:rPr>
        <w:lastRenderedPageBreak/>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0"/>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 xml:space="preserve">общеобразовательной программы начального общего образования, которая адаптируется под особые </w:t>
      </w:r>
      <w:r w:rsidRPr="008E3C9D">
        <w:rPr>
          <w:rFonts w:ascii="Times New Roman" w:hAnsi="Times New Roman"/>
          <w:spacing w:val="-2"/>
          <w:sz w:val="28"/>
          <w:szCs w:val="28"/>
        </w:rPr>
        <w:lastRenderedPageBreak/>
        <w:t>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lastRenderedPageBreak/>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w:t>
      </w:r>
      <w:r w:rsidRPr="008E3C9D">
        <w:rPr>
          <w:rFonts w:ascii="Times New Roman" w:hAnsi="Times New Roman"/>
          <w:spacing w:val="-1"/>
          <w:sz w:val="28"/>
          <w:szCs w:val="28"/>
        </w:rPr>
        <w:lastRenderedPageBreak/>
        <w:t xml:space="preserve">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1"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2"/>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1"/>
      <w:bookmarkEnd w:id="13"/>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4"/>
      <w:bookmarkEnd w:id="15"/>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6"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6"/>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lastRenderedPageBreak/>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lastRenderedPageBreak/>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7"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lastRenderedPageBreak/>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Pr="005C49A7">
        <w:rPr>
          <w:rFonts w:ascii="Times New Roman" w:hAnsi="Times New Roman" w:cs="Times New Roman"/>
          <w:color w:val="auto"/>
          <w:kern w:val="28"/>
          <w:sz w:val="28"/>
          <w:szCs w:val="28"/>
        </w:rPr>
        <w:lastRenderedPageBreak/>
        <w:t xml:space="preserve">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w:t>
      </w:r>
      <w:r w:rsidRPr="005C49A7">
        <w:rPr>
          <w:rFonts w:ascii="Times New Roman" w:hAnsi="Times New Roman" w:cs="Times New Roman"/>
          <w:bCs/>
          <w:color w:val="auto"/>
          <w:sz w:val="28"/>
          <w:szCs w:val="28"/>
        </w:rPr>
        <w:lastRenderedPageBreak/>
        <w:t>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 xml:space="preserve">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w:t>
      </w:r>
      <w:r w:rsidRPr="005C49A7">
        <w:rPr>
          <w:rFonts w:ascii="Times New Roman" w:hAnsi="Times New Roman" w:cs="Times New Roman"/>
          <w:bCs/>
          <w:color w:val="auto"/>
          <w:sz w:val="28"/>
          <w:szCs w:val="28"/>
        </w:rPr>
        <w:lastRenderedPageBreak/>
        <w:t>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8"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8"/>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19"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19"/>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0"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lastRenderedPageBreak/>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0"/>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w:t>
      </w:r>
      <w:r w:rsidRPr="005C49A7">
        <w:rPr>
          <w:rFonts w:ascii="Times New Roman" w:hAnsi="Times New Roman" w:cs="Times New Roman"/>
          <w:sz w:val="28"/>
          <w:szCs w:val="28"/>
        </w:rPr>
        <w:lastRenderedPageBreak/>
        <w:t>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1" w:name="_Toc395483768"/>
      <w:r w:rsidRPr="005C49A7">
        <w:rPr>
          <w:rFonts w:ascii="Times New Roman" w:hAnsi="Times New Roman" w:cs="Times New Roman"/>
          <w:i w:val="0"/>
          <w:sz w:val="28"/>
          <w:szCs w:val="28"/>
        </w:rPr>
        <w:t>Основное содержание учебных предметов</w:t>
      </w:r>
      <w:bookmarkEnd w:id="21"/>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w:t>
      </w:r>
      <w:r w:rsidRPr="005C49A7">
        <w:rPr>
          <w:rFonts w:ascii="Times New Roman" w:hAnsi="Times New Roman" w:cs="Times New Roman"/>
          <w:sz w:val="28"/>
          <w:szCs w:val="28"/>
        </w:rPr>
        <w:lastRenderedPageBreak/>
        <w:t>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w:t>
      </w:r>
      <w:r w:rsidRPr="005C49A7">
        <w:rPr>
          <w:rFonts w:ascii="Times New Roman" w:hAnsi="Times New Roman" w:cs="Times New Roman"/>
          <w:spacing w:val="2"/>
          <w:sz w:val="28"/>
          <w:szCs w:val="28"/>
        </w:rPr>
        <w:lastRenderedPageBreak/>
        <w:t xml:space="preserve">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lastRenderedPageBreak/>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lastRenderedPageBreak/>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lastRenderedPageBreak/>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w:t>
      </w:r>
      <w:r w:rsidRPr="005C49A7">
        <w:rPr>
          <w:rFonts w:ascii="Times New Roman" w:hAnsi="Times New Roman" w:cs="Times New Roman"/>
          <w:sz w:val="28"/>
          <w:szCs w:val="28"/>
        </w:rPr>
        <w:lastRenderedPageBreak/>
        <w:t xml:space="preserve">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w:t>
      </w:r>
      <w:r w:rsidRPr="005C49A7">
        <w:rPr>
          <w:rFonts w:ascii="Times New Roman" w:hAnsi="Times New Roman" w:cs="Times New Roman"/>
          <w:spacing w:val="2"/>
          <w:sz w:val="28"/>
          <w:szCs w:val="28"/>
        </w:rPr>
        <w:lastRenderedPageBreak/>
        <w:t xml:space="preserve">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w:t>
      </w:r>
      <w:r w:rsidRPr="005C49A7">
        <w:rPr>
          <w:rFonts w:ascii="Times New Roman" w:hAnsi="Times New Roman" w:cs="Times New Roman"/>
          <w:spacing w:val="2"/>
          <w:sz w:val="28"/>
          <w:szCs w:val="28"/>
        </w:rPr>
        <w:lastRenderedPageBreak/>
        <w:t xml:space="preserve">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w:t>
      </w:r>
      <w:r w:rsidRPr="005C49A7">
        <w:rPr>
          <w:rFonts w:ascii="Times New Roman" w:hAnsi="Times New Roman" w:cs="Times New Roman"/>
          <w:sz w:val="28"/>
          <w:szCs w:val="28"/>
        </w:rPr>
        <w:lastRenderedPageBreak/>
        <w:t>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5C49A7">
        <w:rPr>
          <w:rFonts w:ascii="Times New Roman" w:hAnsi="Times New Roman" w:cs="Times New Roman"/>
          <w:spacing w:val="-3"/>
          <w:sz w:val="28"/>
          <w:szCs w:val="28"/>
        </w:rPr>
        <w:lastRenderedPageBreak/>
        <w:t xml:space="preserve">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 xml:space="preserve">и диагональ в построении </w:t>
      </w:r>
      <w:r w:rsidRPr="005C49A7">
        <w:rPr>
          <w:rFonts w:ascii="Times New Roman" w:hAnsi="Times New Roman" w:cs="Times New Roman"/>
          <w:sz w:val="28"/>
          <w:szCs w:val="28"/>
        </w:rPr>
        <w:lastRenderedPageBreak/>
        <w:t>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w:t>
      </w:r>
      <w:r w:rsidRPr="005C49A7">
        <w:rPr>
          <w:rFonts w:ascii="Times New Roman" w:hAnsi="Times New Roman" w:cs="Times New Roman"/>
          <w:spacing w:val="2"/>
          <w:sz w:val="28"/>
          <w:szCs w:val="28"/>
        </w:rPr>
        <w:lastRenderedPageBreak/>
        <w:t xml:space="preserve">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 xml:space="preserve">цией, формой, ритмом, линией, </w:t>
      </w:r>
      <w:r w:rsidRPr="005C49A7">
        <w:rPr>
          <w:rFonts w:ascii="Times New Roman" w:hAnsi="Times New Roman" w:cs="Times New Roman"/>
          <w:sz w:val="28"/>
          <w:szCs w:val="28"/>
        </w:rPr>
        <w:lastRenderedPageBreak/>
        <w:t>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lastRenderedPageBreak/>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 xml:space="preserve">ных стран мира. Многообразие этнокультурных, исторически сложившихся традиций. </w:t>
      </w:r>
      <w:r w:rsidRPr="005C49A7">
        <w:rPr>
          <w:rFonts w:ascii="Times New Roman" w:hAnsi="Times New Roman" w:cs="Times New Roman"/>
          <w:sz w:val="28"/>
          <w:szCs w:val="28"/>
        </w:rPr>
        <w:lastRenderedPageBreak/>
        <w:t>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lastRenderedPageBreak/>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5C49A7">
        <w:rPr>
          <w:rFonts w:ascii="Times New Roman" w:hAnsi="Times New Roman" w:cs="Times New Roman"/>
          <w:sz w:val="28"/>
          <w:szCs w:val="28"/>
        </w:rPr>
        <w:lastRenderedPageBreak/>
        <w:t>(цифровыми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lastRenderedPageBreak/>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lastRenderedPageBreak/>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lastRenderedPageBreak/>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lastRenderedPageBreak/>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5C49A7">
        <w:rPr>
          <w:rStyle w:val="c12"/>
          <w:rFonts w:ascii="Times New Roman" w:hAnsi="Times New Roman" w:cs="Times New Roman"/>
          <w:sz w:val="28"/>
          <w:szCs w:val="28"/>
        </w:rPr>
        <w:lastRenderedPageBreak/>
        <w:t>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xml:space="preserve">: выполнение команд «Становись!», «Равняйсь!», «Смирно!», «Вольно!», «Шагом марш!», «Класс стой!» с </w:t>
      </w:r>
      <w:r w:rsidRPr="005C49A7">
        <w:rPr>
          <w:rStyle w:val="c12"/>
          <w:sz w:val="28"/>
          <w:szCs w:val="28"/>
        </w:rPr>
        <w:lastRenderedPageBreak/>
        <w:t>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lastRenderedPageBreak/>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w:t>
      </w:r>
      <w:r w:rsidRPr="005C49A7">
        <w:rPr>
          <w:rFonts w:ascii="Times New Roman" w:hAnsi="Times New Roman" w:cs="Times New Roman"/>
          <w:sz w:val="28"/>
          <w:szCs w:val="28"/>
        </w:rPr>
        <w:lastRenderedPageBreak/>
        <w:t>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2" w:name="_Toc413974309"/>
      <w:r>
        <w:rPr>
          <w:rFonts w:ascii="Times New Roman" w:hAnsi="Times New Roman" w:cs="Times New Roman"/>
          <w:b/>
          <w:color w:val="auto"/>
          <w:spacing w:val="2"/>
          <w:sz w:val="28"/>
          <w:szCs w:val="28"/>
        </w:rPr>
        <w:lastRenderedPageBreak/>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2"/>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w:t>
      </w:r>
      <w:r w:rsidRPr="005C49A7">
        <w:rPr>
          <w:rFonts w:ascii="Times New Roman" w:hAnsi="Times New Roman" w:cs="Times New Roman"/>
          <w:color w:val="auto"/>
          <w:sz w:val="28"/>
          <w:szCs w:val="28"/>
        </w:rPr>
        <w:lastRenderedPageBreak/>
        <w:t xml:space="preserve">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w:t>
      </w:r>
      <w:r w:rsidRPr="005C49A7">
        <w:rPr>
          <w:rFonts w:ascii="Times New Roman" w:hAnsi="Times New Roman" w:cs="Times New Roman"/>
          <w:color w:val="auto"/>
          <w:sz w:val="28"/>
          <w:szCs w:val="28"/>
        </w:rPr>
        <w:lastRenderedPageBreak/>
        <w:t xml:space="preserve">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lastRenderedPageBreak/>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w:t>
      </w:r>
      <w:r w:rsidRPr="005C49A7">
        <w:rPr>
          <w:rFonts w:ascii="Times New Roman" w:hAnsi="Times New Roman" w:cs="Times New Roman"/>
          <w:kern w:val="2"/>
          <w:sz w:val="28"/>
          <w:szCs w:val="28"/>
        </w:rPr>
        <w:lastRenderedPageBreak/>
        <w:t xml:space="preserve">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3"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3"/>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w:t>
      </w:r>
      <w:r w:rsidRPr="005C49A7">
        <w:rPr>
          <w:rFonts w:ascii="Times New Roman" w:hAnsi="Times New Roman" w:cs="Times New Roman"/>
          <w:spacing w:val="-4"/>
          <w:sz w:val="28"/>
          <w:szCs w:val="28"/>
        </w:rPr>
        <w:lastRenderedPageBreak/>
        <w:t>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lastRenderedPageBreak/>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lastRenderedPageBreak/>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4"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4"/>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w:t>
      </w:r>
      <w:r w:rsidRPr="00F2293E">
        <w:rPr>
          <w:rFonts w:ascii="Times New Roman" w:hAnsi="Times New Roman" w:cs="Times New Roman"/>
          <w:sz w:val="28"/>
          <w:szCs w:val="28"/>
        </w:rPr>
        <w:lastRenderedPageBreak/>
        <w:t xml:space="preserve">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w:t>
      </w:r>
      <w:r w:rsidRPr="001602EA">
        <w:rPr>
          <w:rFonts w:ascii="Times New Roman" w:hAnsi="Times New Roman" w:cs="Times New Roman"/>
        </w:rPr>
        <w:lastRenderedPageBreak/>
        <w:t xml:space="preserve">«Музыкально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lastRenderedPageBreak/>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5"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5"/>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lastRenderedPageBreak/>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w:t>
      </w:r>
      <w:r w:rsidRPr="005C49A7">
        <w:rPr>
          <w:sz w:val="28"/>
          <w:szCs w:val="28"/>
        </w:rPr>
        <w:lastRenderedPageBreak/>
        <w:t xml:space="preserve">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6"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6"/>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7"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7"/>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w:t>
      </w:r>
      <w:r w:rsidRPr="005C49A7">
        <w:rPr>
          <w:rFonts w:ascii="Times New Roman" w:hAnsi="Times New Roman" w:cs="Times New Roman"/>
          <w:color w:val="auto"/>
          <w:sz w:val="28"/>
          <w:szCs w:val="28"/>
        </w:rPr>
        <w:lastRenderedPageBreak/>
        <w:t>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 xml:space="preserve">другие направления внеурочной </w:t>
            </w:r>
            <w:r w:rsidRPr="005C49A7">
              <w:rPr>
                <w:rFonts w:ascii="Times New Roman" w:hAnsi="Times New Roman" w:cs="Times New Roman"/>
                <w:i/>
                <w:sz w:val="28"/>
                <w:szCs w:val="28"/>
              </w:rPr>
              <w:lastRenderedPageBreak/>
              <w:t>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lastRenderedPageBreak/>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lastRenderedPageBreak/>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lastRenderedPageBreak/>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lastRenderedPageBreak/>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Основы религиозных культур и светской </w:t>
            </w:r>
            <w:r w:rsidRPr="005C49A7">
              <w:rPr>
                <w:rFonts w:ascii="Times New Roman" w:hAnsi="Times New Roman" w:cs="Times New Roman"/>
                <w:sz w:val="28"/>
                <w:szCs w:val="28"/>
              </w:rPr>
              <w:lastRenderedPageBreak/>
              <w:t>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lastRenderedPageBreak/>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w:t>
            </w:r>
            <w:r w:rsidRPr="005C49A7">
              <w:rPr>
                <w:rFonts w:ascii="Times New Roman" w:hAnsi="Times New Roman" w:cs="Times New Roman"/>
                <w:sz w:val="28"/>
                <w:szCs w:val="28"/>
              </w:rPr>
              <w:lastRenderedPageBreak/>
              <w:t>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lastRenderedPageBreak/>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lastRenderedPageBreak/>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8"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8"/>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 xml:space="preserve">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w:t>
      </w:r>
      <w:r w:rsidRPr="005C49A7">
        <w:rPr>
          <w:rFonts w:ascii="Times New Roman" w:hAnsi="Times New Roman" w:cs="Times New Roman"/>
          <w:sz w:val="28"/>
          <w:szCs w:val="28"/>
        </w:rPr>
        <w:lastRenderedPageBreak/>
        <w:t>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lastRenderedPageBreak/>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w:t>
      </w:r>
      <w:r w:rsidRPr="005C49A7">
        <w:rPr>
          <w:sz w:val="28"/>
          <w:szCs w:val="28"/>
        </w:rPr>
        <w:lastRenderedPageBreak/>
        <w:t>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 xml:space="preserve">Требования к трудовым функциям педагогических работников (общепедагогической (обучение), воспитательной и развивающей </w:t>
      </w:r>
      <w:r w:rsidRPr="005C49A7">
        <w:rPr>
          <w:color w:val="auto"/>
          <w:sz w:val="28"/>
          <w:szCs w:val="28"/>
        </w:rPr>
        <w:lastRenderedPageBreak/>
        <w:t>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lastRenderedPageBreak/>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29" w:name="_GoBack"/>
      <w:bookmarkEnd w:id="29"/>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 xml:space="preserve">требованиями к наполняемости классов в соответствии с СанПиН. Учитывается то, что </w:t>
      </w:r>
      <w:r w:rsidRPr="008E3C9D">
        <w:rPr>
          <w:rFonts w:ascii="Times New Roman" w:hAnsi="Times New Roman"/>
          <w:spacing w:val="-2"/>
          <w:sz w:val="28"/>
          <w:szCs w:val="28"/>
        </w:rPr>
        <w:lastRenderedPageBreak/>
        <w:t>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lastRenderedPageBreak/>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Материально-техническая база реализации адаптированной основной </w:t>
      </w:r>
      <w:r w:rsidRPr="005C49A7">
        <w:rPr>
          <w:rFonts w:ascii="Times New Roman" w:hAnsi="Times New Roman" w:cs="Times New Roman"/>
          <w:sz w:val="28"/>
          <w:szCs w:val="28"/>
        </w:rPr>
        <w:lastRenderedPageBreak/>
        <w:t>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 xml:space="preserve">К </w:t>
      </w:r>
      <w:r w:rsidRPr="005C49A7">
        <w:rPr>
          <w:sz w:val="28"/>
          <w:szCs w:val="28"/>
        </w:rPr>
        <w:lastRenderedPageBreak/>
        <w:t>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 xml:space="preserve">печатных пособий (наборы картинной азбуки; наборы </w:t>
      </w:r>
      <w:r w:rsidRPr="005C49A7">
        <w:rPr>
          <w:rFonts w:ascii="Times New Roman" w:hAnsi="Times New Roman" w:cs="Times New Roman"/>
          <w:color w:val="auto"/>
          <w:sz w:val="28"/>
          <w:szCs w:val="28"/>
        </w:rPr>
        <w:lastRenderedPageBreak/>
        <w:t>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w:t>
      </w:r>
      <w:r w:rsidRPr="005C49A7">
        <w:rPr>
          <w:rFonts w:ascii="Times New Roman" w:hAnsi="Times New Roman" w:cs="Times New Roman"/>
          <w:sz w:val="28"/>
          <w:szCs w:val="28"/>
        </w:rPr>
        <w:lastRenderedPageBreak/>
        <w:t>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lastRenderedPageBreak/>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lastRenderedPageBreak/>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w:t>
      </w:r>
      <w:r w:rsidRPr="005C49A7">
        <w:rPr>
          <w:rFonts w:ascii="Times New Roman" w:hAnsi="Times New Roman" w:cs="Times New Roman"/>
          <w:color w:val="auto"/>
          <w:kern w:val="2"/>
          <w:sz w:val="28"/>
          <w:szCs w:val="28"/>
        </w:rPr>
        <w:lastRenderedPageBreak/>
        <w:t xml:space="preserve">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lastRenderedPageBreak/>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lastRenderedPageBreak/>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lastRenderedPageBreak/>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lastRenderedPageBreak/>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lastRenderedPageBreak/>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lastRenderedPageBreak/>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lastRenderedPageBreak/>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lastRenderedPageBreak/>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 xml:space="preserve">тов на основе мнений группы специалистов </w:t>
      </w:r>
      <w:r w:rsidRPr="005C49A7">
        <w:rPr>
          <w:rFonts w:ascii="Times New Roman" w:hAnsi="Times New Roman" w:cs="Times New Roman"/>
          <w:color w:val="auto"/>
          <w:sz w:val="28"/>
          <w:szCs w:val="28"/>
        </w:rPr>
        <w:lastRenderedPageBreak/>
        <w:t>(экспертов).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 xml:space="preserve">щую функцию, поскольку они </w:t>
      </w:r>
      <w:r w:rsidRPr="005C49A7">
        <w:rPr>
          <w:rFonts w:ascii="Times New Roman" w:hAnsi="Times New Roman" w:cs="Times New Roman"/>
          <w:color w:val="auto"/>
          <w:sz w:val="28"/>
          <w:szCs w:val="28"/>
        </w:rPr>
        <w:lastRenderedPageBreak/>
        <w:t>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 xml:space="preserve">зирует требования Стандарта к личностным и предметным результатам освоения АООП. Программа формирования БУД реализуется в </w:t>
      </w:r>
      <w:r w:rsidRPr="005C49A7">
        <w:rPr>
          <w:rFonts w:ascii="Times New Roman" w:hAnsi="Times New Roman" w:cs="Times New Roman"/>
          <w:color w:val="auto"/>
          <w:sz w:val="28"/>
          <w:szCs w:val="28"/>
        </w:rPr>
        <w:lastRenderedPageBreak/>
        <w:t>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 xml:space="preserve">гают формирование у школьника положительной мотивации к учению, умению учиться, получать и использовать знания в процессе жизни и деятельности. На </w:t>
      </w:r>
      <w:r w:rsidRPr="005C49A7">
        <w:rPr>
          <w:rFonts w:ascii="Times New Roman" w:hAnsi="Times New Roman" w:cs="Times New Roman"/>
          <w:color w:val="auto"/>
          <w:sz w:val="28"/>
          <w:szCs w:val="28"/>
        </w:rPr>
        <w:lastRenderedPageBreak/>
        <w:t>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lastRenderedPageBreak/>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 xml:space="preserve">рстниками в </w:t>
      </w:r>
      <w:r w:rsidRPr="00C13428">
        <w:rPr>
          <w:rFonts w:ascii="Times New Roman" w:hAnsi="Times New Roman" w:cs="Times New Roman"/>
          <w:sz w:val="28"/>
          <w:szCs w:val="28"/>
        </w:rPr>
        <w:lastRenderedPageBreak/>
        <w:t>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lastRenderedPageBreak/>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готовность к безопасному </w:t>
            </w:r>
            <w:r w:rsidRPr="005C49A7">
              <w:rPr>
                <w:rFonts w:ascii="Times New Roman" w:hAnsi="Times New Roman" w:cs="Times New Roman"/>
                <w:color w:val="auto"/>
                <w:sz w:val="28"/>
                <w:szCs w:val="28"/>
              </w:rPr>
              <w:lastRenderedPageBreak/>
              <w:t>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lastRenderedPageBreak/>
              <w:t xml:space="preserve">Язык и речевая </w:t>
            </w:r>
            <w:r w:rsidRPr="005C49A7">
              <w:rPr>
                <w:rFonts w:ascii="Times New Roman" w:hAnsi="Times New Roman" w:cs="Times New Roman"/>
                <w:color w:val="auto"/>
                <w:sz w:val="28"/>
                <w:szCs w:val="28"/>
                <w:lang w:eastAsia="ru-RU"/>
              </w:rPr>
              <w:lastRenderedPageBreak/>
              <w:t>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доброжелательно относиться, сопереживать, </w:t>
            </w:r>
            <w:r w:rsidRPr="005C49A7">
              <w:rPr>
                <w:rFonts w:ascii="Times New Roman" w:hAnsi="Times New Roman" w:cs="Times New Roman"/>
                <w:color w:val="auto"/>
                <w:sz w:val="28"/>
                <w:szCs w:val="28"/>
              </w:rPr>
              <w:lastRenderedPageBreak/>
              <w:t>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соотносить свои действия и их результаты с заданными образцами, </w:t>
            </w:r>
            <w:r w:rsidRPr="005C49A7">
              <w:rPr>
                <w:rFonts w:ascii="Times New Roman" w:hAnsi="Times New Roman" w:cs="Times New Roman"/>
                <w:color w:val="auto"/>
                <w:sz w:val="28"/>
                <w:szCs w:val="28"/>
              </w:rPr>
              <w:lastRenderedPageBreak/>
              <w:t>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lastRenderedPageBreak/>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 xml:space="preserve">ных </w:t>
      </w:r>
      <w:r w:rsidRPr="005C49A7">
        <w:rPr>
          <w:rFonts w:ascii="Times New Roman" w:hAnsi="Times New Roman" w:cs="Times New Roman"/>
          <w:color w:val="auto"/>
          <w:sz w:val="28"/>
          <w:szCs w:val="28"/>
        </w:rPr>
        <w:lastRenderedPageBreak/>
        <w:t>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lastRenderedPageBreak/>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lastRenderedPageBreak/>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lastRenderedPageBreak/>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lastRenderedPageBreak/>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w:t>
      </w:r>
      <w:r w:rsidRPr="00FE57DF">
        <w:rPr>
          <w:rFonts w:ascii="Times New Roman" w:hAnsi="Times New Roman" w:cs="Times New Roman"/>
          <w:sz w:val="28"/>
          <w:szCs w:val="28"/>
        </w:rPr>
        <w:lastRenderedPageBreak/>
        <w:t xml:space="preserve">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w:t>
      </w:r>
      <w:r w:rsidRPr="00FE57DF">
        <w:rPr>
          <w:rFonts w:ascii="Times New Roman" w:hAnsi="Times New Roman" w:cs="Times New Roman"/>
          <w:sz w:val="28"/>
          <w:szCs w:val="28"/>
        </w:rPr>
        <w:lastRenderedPageBreak/>
        <w:t>(позвать)…»).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w:t>
      </w:r>
      <w:r w:rsidRPr="00FE57DF">
        <w:rPr>
          <w:rFonts w:ascii="Times New Roman" w:hAnsi="Times New Roman" w:cs="Times New Roman"/>
          <w:sz w:val="28"/>
          <w:szCs w:val="28"/>
        </w:rPr>
        <w:lastRenderedPageBreak/>
        <w:t>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w:t>
      </w:r>
      <w:r w:rsidRPr="005C49A7">
        <w:rPr>
          <w:sz w:val="28"/>
          <w:szCs w:val="28"/>
        </w:rPr>
        <w:lastRenderedPageBreak/>
        <w:t>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lastRenderedPageBreak/>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w:t>
      </w:r>
      <w:r w:rsidRPr="005C49A7">
        <w:rPr>
          <w:rFonts w:ascii="Times New Roman" w:hAnsi="Times New Roman" w:cs="Times New Roman"/>
          <w:color w:val="auto"/>
          <w:sz w:val="28"/>
          <w:szCs w:val="28"/>
        </w:rPr>
        <w:lastRenderedPageBreak/>
        <w:t>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 xml:space="preserve">предусматривает знакомство с объектами и явлениями окружающего мира и дает возможность постепенно раскрывать </w:t>
      </w:r>
      <w:r w:rsidRPr="005C49A7">
        <w:rPr>
          <w:rFonts w:ascii="Times New Roman" w:hAnsi="Times New Roman" w:cs="Times New Roman"/>
          <w:color w:val="auto"/>
          <w:sz w:val="28"/>
          <w:szCs w:val="28"/>
        </w:rPr>
        <w:lastRenderedPageBreak/>
        <w:t>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lastRenderedPageBreak/>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 xml:space="preserve">Деревья. Кустарники. Травянистые </w:t>
      </w:r>
      <w:r w:rsidRPr="005C49A7">
        <w:rPr>
          <w:rFonts w:ascii="Times New Roman" w:hAnsi="Times New Roman"/>
          <w:iCs/>
          <w:color w:val="auto"/>
          <w:sz w:val="28"/>
          <w:szCs w:val="28"/>
        </w:rPr>
        <w:lastRenderedPageBreak/>
        <w:t>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lastRenderedPageBreak/>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lastRenderedPageBreak/>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lastRenderedPageBreak/>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w:t>
      </w:r>
      <w:r w:rsidRPr="005C49A7">
        <w:rPr>
          <w:rFonts w:ascii="Times New Roman" w:hAnsi="Times New Roman" w:cs="Times New Roman"/>
          <w:color w:val="333333"/>
          <w:sz w:val="28"/>
          <w:szCs w:val="28"/>
          <w:shd w:val="clear" w:color="auto" w:fill="FFFCF3"/>
        </w:rPr>
        <w:lastRenderedPageBreak/>
        <w:t>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w:t>
      </w:r>
      <w:r w:rsidRPr="005C49A7">
        <w:rPr>
          <w:rFonts w:ascii="Times New Roman" w:hAnsi="Times New Roman" w:cs="Times New Roman"/>
          <w:color w:val="auto"/>
          <w:kern w:val="0"/>
          <w:sz w:val="28"/>
          <w:szCs w:val="28"/>
          <w:lang w:eastAsia="ru-RU"/>
        </w:rPr>
        <w:lastRenderedPageBreak/>
        <w:t xml:space="preserve">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w:t>
      </w:r>
      <w:r w:rsidRPr="005C49A7">
        <w:rPr>
          <w:rFonts w:ascii="Times New Roman" w:hAnsi="Times New Roman" w:cs="Times New Roman"/>
          <w:color w:val="auto"/>
          <w:kern w:val="0"/>
          <w:sz w:val="28"/>
          <w:szCs w:val="28"/>
          <w:lang w:eastAsia="ru-RU"/>
        </w:rPr>
        <w:lastRenderedPageBreak/>
        <w:t>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lastRenderedPageBreak/>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lastRenderedPageBreak/>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 xml:space="preserve">рование понятий: опрятность, аккуратность. Физическая нагрузка и отдых. Физическое развитие. Осанка. Физические </w:t>
      </w:r>
      <w:r w:rsidRPr="005C49A7">
        <w:rPr>
          <w:rFonts w:ascii="Times New Roman" w:hAnsi="Times New Roman" w:cs="Times New Roman"/>
          <w:color w:val="000000"/>
          <w:sz w:val="28"/>
          <w:szCs w:val="28"/>
        </w:rPr>
        <w:lastRenderedPageBreak/>
        <w:t>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lastRenderedPageBreak/>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w:t>
      </w:r>
      <w:r w:rsidRPr="005C49A7">
        <w:rPr>
          <w:rFonts w:ascii="Times New Roman" w:hAnsi="Times New Roman" w:cs="Times New Roman"/>
          <w:color w:val="000000"/>
          <w:sz w:val="28"/>
          <w:szCs w:val="28"/>
        </w:rPr>
        <w:lastRenderedPageBreak/>
        <w:t>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w:t>
      </w:r>
      <w:r w:rsidRPr="00515C4C">
        <w:rPr>
          <w:rFonts w:ascii="Times New Roman" w:hAnsi="Times New Roman" w:cs="Times New Roman"/>
          <w:sz w:val="28"/>
          <w:szCs w:val="28"/>
        </w:rPr>
        <w:lastRenderedPageBreak/>
        <w:t xml:space="preserve">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w:t>
      </w:r>
      <w:r w:rsidRPr="00970D16">
        <w:rPr>
          <w:rFonts w:ascii="Times New Roman" w:eastAsia="Times New Roman" w:hAnsi="Times New Roman" w:cs="Times New Roman"/>
          <w:lang w:eastAsia="ru-RU"/>
        </w:rPr>
        <w:lastRenderedPageBreak/>
        <w:t xml:space="preserve">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 xml:space="preserve">Коррекция и развитие высших психических функций (сенсорно-перцептивной сферы, представлений, </w:t>
      </w:r>
      <w:r w:rsidRPr="00970D16">
        <w:rPr>
          <w:rFonts w:ascii="Times New Roman" w:hAnsi="Times New Roman" w:cs="Times New Roman"/>
        </w:rPr>
        <w:lastRenderedPageBreak/>
        <w:t>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первоначальных представлений о некоторых </w:t>
      </w:r>
      <w:r w:rsidRPr="00BC7B48">
        <w:rPr>
          <w:rFonts w:ascii="Times New Roman" w:hAnsi="Times New Roman" w:cs="Times New Roman"/>
          <w:color w:val="auto"/>
          <w:sz w:val="28"/>
          <w:szCs w:val="28"/>
        </w:rPr>
        <w:lastRenderedPageBreak/>
        <w:t>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Каждое из направлений духовно-нравственного развития обучающихся </w:t>
      </w:r>
      <w:r w:rsidRPr="00BC7B48">
        <w:rPr>
          <w:rFonts w:ascii="Times New Roman" w:hAnsi="Times New Roman" w:cs="Times New Roman"/>
          <w:color w:val="auto"/>
          <w:sz w:val="28"/>
          <w:szCs w:val="28"/>
        </w:rPr>
        <w:lastRenderedPageBreak/>
        <w:t>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 xml:space="preserve">ва учителя, поступки, ценности и оценки имеют </w:t>
      </w:r>
      <w:r w:rsidRPr="00BC7B48">
        <w:rPr>
          <w:rFonts w:ascii="Times New Roman" w:hAnsi="Times New Roman" w:cs="Times New Roman"/>
          <w:color w:val="auto"/>
          <w:sz w:val="28"/>
          <w:szCs w:val="28"/>
        </w:rPr>
        <w:lastRenderedPageBreak/>
        <w:t>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своей «малой» Родине, ее людях, о </w:t>
      </w:r>
      <w:r w:rsidRPr="00BC7B48">
        <w:rPr>
          <w:rFonts w:ascii="Times New Roman" w:hAnsi="Times New Roman" w:cs="Times New Roman"/>
          <w:color w:val="auto"/>
          <w:sz w:val="28"/>
          <w:szCs w:val="28"/>
        </w:rPr>
        <w:lastRenderedPageBreak/>
        <w:t>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lastRenderedPageBreak/>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матривать учет психофизиологических особенностей и </w:t>
      </w:r>
      <w:r w:rsidRPr="00BC7B48">
        <w:rPr>
          <w:rFonts w:ascii="Times New Roman" w:hAnsi="Times New Roman" w:cs="Times New Roman"/>
          <w:color w:val="auto"/>
          <w:sz w:val="28"/>
          <w:szCs w:val="28"/>
        </w:rPr>
        <w:lastRenderedPageBreak/>
        <w:t>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w:t>
      </w:r>
      <w:r w:rsidRPr="00BC7B48">
        <w:rPr>
          <w:rFonts w:ascii="Times New Roman" w:hAnsi="Times New Roman" w:cs="Times New Roman"/>
          <w:color w:val="auto"/>
          <w:sz w:val="28"/>
          <w:szCs w:val="28"/>
        </w:rPr>
        <w:lastRenderedPageBreak/>
        <w:t xml:space="preserve">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lastRenderedPageBreak/>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w:t>
      </w:r>
      <w:r w:rsidRPr="00C973E2">
        <w:rPr>
          <w:rFonts w:ascii="Times New Roman" w:hAnsi="Times New Roman" w:cs="Times New Roman"/>
          <w:color w:val="auto"/>
          <w:sz w:val="28"/>
          <w:szCs w:val="28"/>
        </w:rPr>
        <w:lastRenderedPageBreak/>
        <w:t xml:space="preserve">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7"/>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0E5" w:rsidRDefault="004700E5">
      <w:pPr>
        <w:spacing w:after="0" w:line="240" w:lineRule="auto"/>
      </w:pPr>
      <w:r>
        <w:separator/>
      </w:r>
    </w:p>
  </w:endnote>
  <w:endnote w:type="continuationSeparator" w:id="0">
    <w:p w:rsidR="004700E5" w:rsidRDefault="00470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A00002EF" w:usb1="420020E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8F" w:rsidRDefault="00817EEE">
    <w:pPr>
      <w:pStyle w:val="ab"/>
      <w:jc w:val="center"/>
    </w:pPr>
    <w:fldSimple w:instr=" PAGE   \* MERGEFORMAT ">
      <w:r w:rsidR="004E1683">
        <w:rPr>
          <w:noProof/>
        </w:rPr>
        <w:t>254</w:t>
      </w:r>
    </w:fldSimple>
  </w:p>
  <w:p w:rsidR="00F30E8F" w:rsidRDefault="00F30E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0E5" w:rsidRDefault="004700E5">
      <w:pPr>
        <w:spacing w:after="0" w:line="240" w:lineRule="auto"/>
      </w:pPr>
      <w:r>
        <w:separator/>
      </w:r>
    </w:p>
  </w:footnote>
  <w:footnote w:type="continuationSeparator" w:id="0">
    <w:p w:rsidR="004700E5" w:rsidRDefault="004700E5">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1"/>
    <w:footnote w:id="0"/>
  </w:footnotePr>
  <w:endnotePr>
    <w:endnote w:id="-1"/>
    <w:endnote w:id="0"/>
  </w:endnotePr>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255</Pages>
  <Words>110076</Words>
  <Characters>627438</Characters>
  <Application>Microsoft Office Word</Application>
  <DocSecurity>0</DocSecurity>
  <Lines>5228</Lines>
  <Paragraphs>1472</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home</Company>
  <LinksUpToDate>false</LinksUpToDate>
  <CharactersWithSpaces>736042</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418</cp:lastModifiedBy>
  <cp:revision>3</cp:revision>
  <dcterms:created xsi:type="dcterms:W3CDTF">2015-12-29T08:48:00Z</dcterms:created>
  <dcterms:modified xsi:type="dcterms:W3CDTF">2015-12-29T08:59:00Z</dcterms:modified>
</cp:coreProperties>
</file>