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1D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051D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E051D" w:rsidRPr="00DE3B26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E3B26" w:rsidRPr="00DE3B26" w:rsidRDefault="00DE3B26" w:rsidP="00DE3B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:rsidR="00DE3B26" w:rsidRPr="00DE3B26" w:rsidRDefault="00DE3B26" w:rsidP="00DE3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Рабочая программа составлена на основе Федерального государственного стандарта общего образования по русскому языку (2004 г), Примерной программы основного общего  и среднего (полного) образования по  русскому языку и в соответствии с концепцией курса, представленной в программе по русскому языку «Программа для общеобразовательных школ «Русский язык. 5-9 кл.», авторы: М.Т.Баранов, Т.А.Ладыженская, Н.М.Шанский,  Москва, «Просвещение», 2009. 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Количество часов по программе – 170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Количество часов по учебному плану школы – 140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связи с уменьшением количества часов предусмотрены уроки-блоки, дублируемые уроки сокращены, меньше часов отводится на уроки развития речи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Содержание программы не изменено. В указанной ниже таблице наглядно видно, как изменено количество часов по разделам программы.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7 классе продолжается изучение темы Морфология. Учащиеся к концу учебного года должны овладеть всеми орфографическими умениями и получить знания обо всех частях речи, включая причастие, деепричастие, наречие, служебные части речи и междометие. Особо трудные в орфографическом плане темы изучаются более подробно. В связи с уменьшением количества часов, работа над ошибками контрольного диктанта проводится не весь урок, а часть урока.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Русский язык – язык русского народа. Он служит ему средством: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- общения во всех сферах жизни;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- хранения и передачи информации;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- связи поколений русских людей, живших в разные эпохи.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Русский язык – один из самых развитых языков мира. Он отличается богатством и разнообразием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Русский язык в современном мире – один из официальных языков ООН. В Российской Федерации он является государственным языком.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Свободное владение  родным русским языком – надежная основа каждого русского человека в его жизни, труде, творческой деятельности.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Цели обучения русскому языку: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Изучение русского языка на ступени основного общего образования направлено на достижение следующих целей:</w:t>
      </w:r>
    </w:p>
    <w:p w:rsidR="00DE3B26" w:rsidRPr="00DE3B26" w:rsidRDefault="00DE3B26" w:rsidP="00DE3B26">
      <w:pPr>
        <w:numPr>
          <w:ilvl w:val="0"/>
          <w:numId w:val="78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воспитание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DE3B26" w:rsidRPr="00DE3B26" w:rsidRDefault="00DE3B26" w:rsidP="00DE3B26">
      <w:pPr>
        <w:numPr>
          <w:ilvl w:val="0"/>
          <w:numId w:val="78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развитие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DE3B26" w:rsidRPr="00DE3B26" w:rsidRDefault="00DE3B26" w:rsidP="00DE3B26">
      <w:pPr>
        <w:numPr>
          <w:ilvl w:val="0"/>
          <w:numId w:val="78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освоение знаний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DE3B26" w:rsidRPr="00DE3B26" w:rsidRDefault="00DE3B26" w:rsidP="00DE3B26">
      <w:pPr>
        <w:numPr>
          <w:ilvl w:val="0"/>
          <w:numId w:val="78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формирование умений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DE3B26" w:rsidRPr="00DE3B26" w:rsidRDefault="00DE3B26" w:rsidP="00DE3B26">
      <w:pPr>
        <w:numPr>
          <w:ilvl w:val="0"/>
          <w:numId w:val="78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применение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полученных знаний и умений в собственной речевой практике.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                                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Задачи организации учебной деятельности:</w:t>
      </w:r>
    </w:p>
    <w:p w:rsidR="00DE3B26" w:rsidRPr="00DE3B26" w:rsidRDefault="00DE3B26" w:rsidP="00DE3B26">
      <w:pPr>
        <w:numPr>
          <w:ilvl w:val="0"/>
          <w:numId w:val="79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формирование и развития коммуникативной, языковой и лингвистической (языковедческой), культуроведческой компетенций:</w:t>
      </w:r>
    </w:p>
    <w:p w:rsidR="00DE3B26" w:rsidRPr="00DE3B26" w:rsidRDefault="00DE3B26" w:rsidP="00DE3B26">
      <w:pPr>
        <w:numPr>
          <w:ilvl w:val="0"/>
          <w:numId w:val="80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Языковая компетенция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(т.е. осведомленность школьников в системе родного языка) реализуется в процессе решения следующих познавательных задач:</w:t>
      </w:r>
    </w:p>
    <w:p w:rsidR="00DE3B26" w:rsidRPr="00DE3B26" w:rsidRDefault="00DE3B26" w:rsidP="00DE3B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- формирование научно-лингвистического мировоззрения учащихся, вооружение их основами знаний о родном языке (его устройстве функционировании), развитие языкового и эстетического идеала (т.е. представления о прекрасном в языке и речи).</w:t>
      </w:r>
    </w:p>
    <w:p w:rsidR="00DE3B26" w:rsidRPr="00DE3B26" w:rsidRDefault="00DE3B26" w:rsidP="00DE3B26">
      <w:pPr>
        <w:numPr>
          <w:ilvl w:val="0"/>
          <w:numId w:val="81"/>
        </w:numPr>
        <w:shd w:val="clear" w:color="auto" w:fill="FFFFFF"/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Коммуникативная компетенция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</w:p>
    <w:p w:rsidR="00DE3B26" w:rsidRPr="00DE3B26" w:rsidRDefault="00DE3B26" w:rsidP="00DE3B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- формирования прочных орфографических и пунктуационных умений и навыков (в пределах программных требований); овладения нормами русского  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 В результате  обучения русскому языку учащиеся должны свободно пользоваться им во всех общественных сферах его применения.</w:t>
      </w:r>
    </w:p>
    <w:p w:rsidR="00DE3B26" w:rsidRPr="00DE3B26" w:rsidRDefault="00DE3B26" w:rsidP="00DE3B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3.</w:t>
      </w: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Лингвистическая компетенция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 это знания учащихся о самой науке «Русский язык», ее разделах, целях научного изучения языка, элементарные сведения о  ее методах, этапах развития, о выдающихся  ученых, сделавших открытия в изучении родного языка.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Развитие логического мышления учащихся, обучение школьников умению самостоятельно пополнять знания по русскому языку;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Формирование общеучебных умений – работа с книгой, со справочной литературой, совершенствование навыков чтения.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Программа составлена с учетом принципов  системности, научности и доступности, а также преемственности и перспективности между разделами курса.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Материал расположен с учетом возрастных возможностей учащихся.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Программа предусматривает прочное усвоение материала, для чего значительное место отводится повторению. Содержание  работы по повторению спланировано конкретно в рабочей программе.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Усвоение теоретических сведений осуществляется в практической деятельности учащихся  при анализе, сопоставлении и группировке фактов языка, при проведении фонетического, орфографического, морфологического, синтаксического и пунктуационного разбора.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Важное направление в работе – формирование навыков грамотного письма. Закрепление орфографических и пунктуационных навыков обеспечивается при изучении всех разделов и тем русского языка.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Развитие речи учащихся способствует развитию логического мышления . Развитие речи предполагает совершенствование всех видов речевой деятельности: говорения. аудирования (слушания), чтения и письма и осуществляется в трех направлениях.</w:t>
      </w:r>
    </w:p>
    <w:p w:rsidR="00DE3B26" w:rsidRPr="00DE3B26" w:rsidRDefault="00DE3B26" w:rsidP="00DE3B26">
      <w:pPr>
        <w:numPr>
          <w:ilvl w:val="0"/>
          <w:numId w:val="8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Овладение нормами литературного произношения, образования форм слов, построения словосочетаний и предложений. Предполагает устранение из речи учащихся диалектизмов и жаргонизмов.</w:t>
      </w:r>
    </w:p>
    <w:p w:rsidR="00DE3B26" w:rsidRPr="00DE3B26" w:rsidRDefault="00DE3B26" w:rsidP="00DE3B26">
      <w:pPr>
        <w:numPr>
          <w:ilvl w:val="0"/>
          <w:numId w:val="8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Обогащение словарного  запаса и грамматического строя языка путем систематической словарной работы, синонимией словосочетаний и предложений.</w:t>
      </w:r>
    </w:p>
    <w:p w:rsidR="00DE3B26" w:rsidRPr="00DE3B26" w:rsidRDefault="00DE3B26" w:rsidP="00DE3B26">
      <w:pPr>
        <w:numPr>
          <w:ilvl w:val="0"/>
          <w:numId w:val="8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Формирование умений и навыков связного изложения мыслей в устной и письменной форме.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Виды и формы контроля знаний, умений и  навыков  учащихся 7 класса:</w:t>
      </w:r>
    </w:p>
    <w:p w:rsidR="00DE3B26" w:rsidRDefault="00DE3B26" w:rsidP="00DE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диктанты с грамматическим заданием, объяснительные, предупредительные, словарные диктанты; тесты, комплексный анализ текста; сочинения разных жанров, изложения (выборочное, сжатое).</w:t>
      </w:r>
    </w:p>
    <w:p w:rsidR="00DE3B26" w:rsidRDefault="00DE3B26" w:rsidP="00DE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Pr="00DE3B26" w:rsidRDefault="00DE3B26" w:rsidP="00DE3B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E3B26" w:rsidRPr="00DE3B26" w:rsidRDefault="00DE3B26" w:rsidP="00DE3B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lastRenderedPageBreak/>
        <w:t>График контроля по русскому языку</w:t>
      </w:r>
    </w:p>
    <w:p w:rsidR="00DE3B26" w:rsidRPr="00DE3B26" w:rsidRDefault="00DE3B26" w:rsidP="00DE3B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на 2018-2019</w:t>
      </w:r>
      <w:r w:rsidRPr="00DE3B2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 учебный год</w:t>
      </w:r>
    </w:p>
    <w:p w:rsidR="00DE3B26" w:rsidRPr="00DE3B26" w:rsidRDefault="00DE3B26" w:rsidP="00DE3B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7 класс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4229"/>
        <w:gridCol w:w="1444"/>
        <w:gridCol w:w="3615"/>
        <w:gridCol w:w="1012"/>
        <w:gridCol w:w="1012"/>
      </w:tblGrid>
      <w:tr w:rsidR="00DE3B26" w:rsidRPr="00DE3B26" w:rsidTr="00DE3B2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1a2273f9491a1fdff3df3cfa4c06f2eb0db74df8"/>
            <w:bookmarkEnd w:id="0"/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курса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р/р</w:t>
            </w:r>
          </w:p>
        </w:tc>
      </w:tr>
      <w:tr w:rsidR="00DE3B26" w:rsidRPr="00DE3B26" w:rsidTr="00DE3B2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пройденного в 5-6 классах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Контрольный диктант по теме «Повторение пройденного в 5-6 классах»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E3B26" w:rsidRPr="00DE3B26" w:rsidTr="00DE3B2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Причастие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Контрольный диктант по теме «Причастие»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DE3B26" w:rsidRPr="00DE3B26" w:rsidTr="00DE3B2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Деепричастие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Контрольный диктант по теме «Деепричастие»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E3B26" w:rsidRPr="00DE3B26" w:rsidTr="00DE3B2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Наречие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Контрольный диктант по теме «Наречие»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E3B26" w:rsidRPr="00DE3B26" w:rsidTr="00DE3B2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состояния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E3B26" w:rsidRPr="00DE3B26" w:rsidTr="00DE3B2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E3B26" w:rsidRPr="00DE3B26" w:rsidTr="00DE3B2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Союз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Контрольный диктант по теме «Союз»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E3B26" w:rsidRPr="00DE3B26" w:rsidTr="00DE3B2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Частица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по теме «Морфологический разбор»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E3B26" w:rsidRPr="00DE3B26" w:rsidTr="00DE3B2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по теме «НЕ с различными частями речи»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Контрольный диктант по теме «Частицы»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Междометие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изученного в 7 классе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Контрольный итоговый 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E3B26" w:rsidRPr="00DE3B26" w:rsidTr="00DE3B2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по теме «Морфология и орфография»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E3B26" w:rsidRDefault="00DE3B26" w:rsidP="00DE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E3B26" w:rsidRDefault="00DE3B26" w:rsidP="00DE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E3B26" w:rsidRPr="00DE3B26" w:rsidRDefault="00DE3B26" w:rsidP="00DE3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Pr="00DE3B26" w:rsidRDefault="00DE3B26" w:rsidP="00DE3B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Тематическое планирование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6008"/>
        <w:gridCol w:w="4591"/>
      </w:tblGrid>
      <w:tr w:rsidR="00DE3B26" w:rsidRPr="00DE3B26" w:rsidTr="00DE3B26"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" w:name="65d436accce15adfc2f1affe4d5e88f7a53e36bf"/>
            <w:bookmarkEnd w:id="1"/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Разделы,</w:t>
            </w:r>
          </w:p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темы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DE3B26" w:rsidRPr="00DE3B26" w:rsidTr="00DE3B26"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Рабочая программа</w:t>
            </w:r>
          </w:p>
        </w:tc>
      </w:tr>
      <w:tr w:rsidR="00DE3B26" w:rsidRPr="00DE3B26" w:rsidTr="00DE3B26"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Русский язык как развивающееся явление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E3B26" w:rsidRPr="00DE3B26" w:rsidTr="00DE3B26"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Повторение изученного в 5-6 классах</w:t>
            </w:r>
          </w:p>
          <w:p w:rsidR="00DE3B26" w:rsidRPr="00DE3B26" w:rsidRDefault="00DE3B26" w:rsidP="00DE3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9+2Р/р</w:t>
            </w:r>
          </w:p>
        </w:tc>
      </w:tr>
      <w:tr w:rsidR="00DE3B26" w:rsidRPr="00DE3B26" w:rsidTr="00DE3B26"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Морфология. Орфография. Культура речи.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</w:tr>
      <w:tr w:rsidR="00DE3B26" w:rsidRPr="00DE3B26" w:rsidTr="00DE3B26"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Причастие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29+6</w:t>
            </w:r>
          </w:p>
        </w:tc>
      </w:tr>
      <w:tr w:rsidR="00DE3B26" w:rsidRPr="00DE3B26" w:rsidTr="00DE3B26"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Деепричастие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7+2  </w:t>
            </w:r>
          </w:p>
        </w:tc>
      </w:tr>
      <w:tr w:rsidR="00DE3B26" w:rsidRPr="00DE3B26" w:rsidTr="00DE3B26"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Наречие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19+2</w:t>
            </w:r>
          </w:p>
        </w:tc>
      </w:tr>
      <w:tr w:rsidR="00DE3B26" w:rsidRPr="00DE3B26" w:rsidTr="00DE3B26"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 состояния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2+2</w:t>
            </w:r>
          </w:p>
        </w:tc>
      </w:tr>
      <w:tr w:rsidR="00DE3B26" w:rsidRPr="00DE3B26" w:rsidTr="00DE3B26"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Служебные части речи</w:t>
            </w: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Культура речи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DE3B26" w:rsidRPr="00DE3B26" w:rsidTr="00DE3B26"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Предлог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7+1</w:t>
            </w:r>
          </w:p>
        </w:tc>
      </w:tr>
      <w:tr w:rsidR="00DE3B26" w:rsidRPr="00DE3B26" w:rsidTr="00DE3B26"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Союз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13+1</w:t>
            </w:r>
          </w:p>
        </w:tc>
      </w:tr>
      <w:tr w:rsidR="00DE3B26" w:rsidRPr="00DE3B26" w:rsidTr="00DE3B26"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Частица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20+1</w:t>
            </w:r>
          </w:p>
        </w:tc>
      </w:tr>
      <w:tr w:rsidR="00DE3B26" w:rsidRPr="00DE3B26" w:rsidTr="00DE3B26"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Междометие.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E3B26" w:rsidRPr="00DE3B26" w:rsidTr="00DE3B26"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Повторение и систематизация изученного в 7 классе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13+1</w:t>
            </w:r>
          </w:p>
        </w:tc>
      </w:tr>
      <w:tr w:rsidR="00DE3B26" w:rsidRPr="00DE3B26" w:rsidTr="00DE3B26"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</w:tr>
    </w:tbl>
    <w:p w:rsidR="00DE3B26" w:rsidRPr="00DE3B26" w:rsidRDefault="00DE3B26" w:rsidP="00DE3B26">
      <w:pPr>
        <w:shd w:val="clear" w:color="auto" w:fill="FFFFFF"/>
        <w:spacing w:after="0" w:line="240" w:lineRule="auto"/>
        <w:ind w:left="142" w:right="2458" w:hanging="568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            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142" w:right="2458" w:hanging="568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        </w:t>
      </w:r>
    </w:p>
    <w:p w:rsidR="00DE3B26" w:rsidRPr="00DE3B26" w:rsidRDefault="00DE3B26" w:rsidP="00DE3B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Изменение в количестве часов по разделам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3955"/>
        <w:gridCol w:w="4037"/>
      </w:tblGrid>
      <w:tr w:rsidR="00DE3B26" w:rsidRPr="00DE3B26" w:rsidTr="00DE3B26"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2" w:name="845f0c43c2a7bf438063b6c43327ba79d63ec130"/>
            <w:bookmarkEnd w:id="2"/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раздела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часов по программе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часов по календарно-тематическому планированию</w:t>
            </w:r>
          </w:p>
        </w:tc>
      </w:tr>
      <w:tr w:rsidR="00DE3B26" w:rsidRPr="00DE3B26" w:rsidTr="00DE3B26"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час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час</w:t>
            </w:r>
          </w:p>
        </w:tc>
      </w:tr>
      <w:tr w:rsidR="00DE3B26" w:rsidRPr="00DE3B26" w:rsidTr="00DE3B26"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пройденного в 5-6 классах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12+2Р=14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8+2Р=10 часов</w:t>
            </w:r>
          </w:p>
        </w:tc>
      </w:tr>
      <w:tr w:rsidR="00DE3B26" w:rsidRPr="00DE3B26" w:rsidTr="00DE3B26"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Причастие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25+6Р=31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28+6=34</w:t>
            </w:r>
          </w:p>
        </w:tc>
      </w:tr>
      <w:tr w:rsidR="00DE3B26" w:rsidRPr="00DE3B26" w:rsidTr="00DE3B26"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Деепричастие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10+2Р=12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5+2=7</w:t>
            </w:r>
          </w:p>
        </w:tc>
      </w:tr>
      <w:tr w:rsidR="00DE3B26" w:rsidRPr="00DE3B26" w:rsidTr="00DE3B26"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Наречие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28+6Р=34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19+2Р=21</w:t>
            </w:r>
          </w:p>
        </w:tc>
      </w:tr>
      <w:tr w:rsidR="00DE3B26" w:rsidRPr="00DE3B26" w:rsidTr="00DE3B26"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состояния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4+2Р=6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2+2Р=4</w:t>
            </w:r>
          </w:p>
        </w:tc>
      </w:tr>
      <w:tr w:rsidR="00DE3B26" w:rsidRPr="00DE3B26" w:rsidTr="00DE3B26"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Предлог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11+2Р=13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6+1Р=7</w:t>
            </w:r>
          </w:p>
        </w:tc>
      </w:tr>
      <w:tr w:rsidR="00DE3B26" w:rsidRPr="00DE3B26" w:rsidTr="00DE3B26"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Союз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16+2Р=18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13+1Р=14</w:t>
            </w:r>
          </w:p>
        </w:tc>
      </w:tr>
      <w:tr w:rsidR="00DE3B26" w:rsidRPr="00DE3B26" w:rsidTr="00DE3B26"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Частица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18+4=22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17+1Р=18</w:t>
            </w:r>
          </w:p>
        </w:tc>
      </w:tr>
      <w:tr w:rsidR="00DE3B26" w:rsidRPr="00DE3B26" w:rsidTr="00DE3B26"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Междометие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E3B26" w:rsidRPr="00DE3B26" w:rsidTr="00DE3B26"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изученного в 7 классе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12+2Р=14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10+1Р=11</w:t>
            </w:r>
          </w:p>
        </w:tc>
      </w:tr>
      <w:tr w:rsidR="00DE3B26" w:rsidRPr="00DE3B26" w:rsidTr="00DE3B26"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DE3B26" w:rsidRPr="00DE3B26" w:rsidTr="00DE3B26"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</w:tr>
    </w:tbl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E3B26" w:rsidRPr="00DE3B26" w:rsidRDefault="00DE3B26" w:rsidP="00DE3B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Календарно- тематическое планирование для 7 класса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783"/>
        <w:gridCol w:w="1030"/>
        <w:gridCol w:w="2776"/>
        <w:gridCol w:w="1972"/>
        <w:gridCol w:w="1890"/>
        <w:gridCol w:w="2262"/>
      </w:tblGrid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3" w:name="38021533510426211c7fb56a4d4eb0d96b33a5e9"/>
            <w:bookmarkStart w:id="4" w:name="3"/>
            <w:bookmarkEnd w:id="3"/>
            <w:bookmarkEnd w:id="4"/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 факт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Формы контроля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Наглядность, ТСО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Домашнее задание (примерное)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Введение (1 час)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EC200A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 как развивающееся явление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Презентация, памятки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пройденного в 5-6 классах (9+2Р=11 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EC200A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Синтаксис. Синтаксический разбор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Диктант №3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Запись Диктант №3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9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EC200A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Пунктуация. Пунктуационный разбор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№12 (д)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EC200A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Лексика и фразеология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Диктант №12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Запись Диктант №12</w:t>
            </w:r>
          </w:p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№14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EC200A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Фонетика и орфография. Фонетический разбор слова. Разделительный Ъ и Ь. О-Е-Ё после шипящих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№12, теория</w:t>
            </w:r>
          </w:p>
        </w:tc>
      </w:tr>
      <w:tr w:rsidR="00DE3B26" w:rsidRPr="00DE3B26" w:rsidTr="00DE3B26">
        <w:trPr>
          <w:trHeight w:val="8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EC200A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Словообразование и орфография. Морфемный и словообразовательный разбор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№26, теория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EC200A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Морфология и орфография. Морфологический разбор слова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№34, 33, выучить схемы морфологического разбора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EC200A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Правописание глагола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по теории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№40, теория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EC200A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Сочинение-описание по картине И. И. Бродского «Летний сад осенью»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43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EC200A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Текст. Стили литературного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№45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EC200A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Контрольный диктант по теме «Повторение пройденного в 5-6 классах»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EC200A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контрольного диктанта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Причастие (29+6Р=35)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EC200A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Окончания глаголов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по теории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№47, теория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EC200A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Понятие о причастии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№56, п 9, теория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EC200A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Публицистический стиль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стили речи, основные признаки публицистического стиля</w:t>
            </w:r>
          </w:p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61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EC200A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Магнитофонная запись к уроку №15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№66, п 11, слова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526D12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№67, п11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526D12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Понятие о причастном обороте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№69, стр. 31 (правило), слова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526D12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Знаки препинания при причастном обороте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№72, параграф 12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526D12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Описание внешности человека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№82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526D12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№4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№84, п 14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526D12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Краткие и полные страдательные причастия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№88, параграф 15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526D12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Действительные причастия настоящего времени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№91, параграф 16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526D12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сочинению-описанию по портрету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соч.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526D12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Сочинение-описание по картине Кипренского «Портрет Дениса Давыдова»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526D12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№94, теория, слова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526D12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Действительные причастия прошедшего времени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№97,слова, теория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526D12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Страдательные причастия настоящего времени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№105, параграф 18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526D12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Гласные в суффиксах страдательных причастий настоящего времени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№107 (с/д)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526D12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Страдательные причастия прошедшего времени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Словарный диктант № 107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Запись с/д №107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№110, параграф 19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526D12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Гласные перед Н в полных и кратких страдательных причастиях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№112, параграф 20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526D12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bookmarkStart w:id="5" w:name="_GoBack"/>
            <w:bookmarkEnd w:id="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Н-НН в прилагательных. Повторение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Теория, слова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Н-НН в причастиях и отглагольных прилагательных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№114, теория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Н-НН в причастиях и отглагольных прилагательных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№118, 119, теория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Н-НН в суффиксах кратких причастий и в кратких прилагательных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№125, параграф 22, слова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Н-НН в суффиксах кратких причастий и в кратких прилагательных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№128, теория, слова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Выборочное изложение №130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Подготовиться к проверочной работе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Морфологический разбор причастия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«Морфологический разбор»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 различными частями речи. Повторение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Теория, слова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 причастиями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Параграф 24, №133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 причастиями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Параграф 24, №137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Е-Ё после шипящих в суффиксах страдательных причастий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№143 (с/д), параграф 25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Систематизация и обобщение по теме «Причастие»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Словарный диктант № 143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Запись с/д №143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№151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Сочинение-портретное описание «Вы с ним знакомы» №145, 146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Вопросы стр. 70, № 147 (с/д)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Систематизация и обобщение по теме «Причастие»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Контрольный словарный диктант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Запись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№156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Контрольный диктант по теме «Причастие»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контрольного диктанта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Деепричастие (7+2Р=9)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Понятие о деепричастии.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№159, параграф 26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Деепричастный оборот и знаки препинания при нём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№166, параграф 27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 деепричастиями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Параграф 28, №173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Деепричастия совершенного и несовершенного вида. Морфологический разбор деепричастия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Параграф 29, 30, №186 (с/д)</w:t>
            </w:r>
          </w:p>
        </w:tc>
      </w:tr>
      <w:tr w:rsidR="00DE3B26" w:rsidRPr="00DE3B26" w:rsidTr="00DE3B26">
        <w:trPr>
          <w:trHeight w:val="5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сочинению-описанию по картине «Вратарь»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№193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Сочинение-описание по картине Григорьева «Вратарь»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Вопросы стр. 89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Систематизация и обобщение по теме «Деепричастие»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Словарный диктант №186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Запись с/д №186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№188, теория, слова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Контрольный диктант по теме «Деепричастие»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контрольного диктанта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Наречие (19+2Р=21)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Наречие как часть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№197, параграф 32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Смысловые группы наречий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№206, теория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Степени сравнений наречий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№215 (с/д), теория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Морфологический разбор наречия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по теории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№218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 наречиями на –о, -е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№218 (письмо по памяти)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№222, теория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 наречиями на –о, -е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№225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 НИ в отрицательных наречиях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№231 (с/д), параграф 37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Н-НН в наречиях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Словарный диктант №231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Запись с/д №231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№235, п 38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Описание действий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Домашнее сочинение «Учимся работать» №240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О-Е после шипящих на конце наречий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№243, теория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О-А на конце наречий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№247, п41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Подробное изложение №248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Дефис в наречиях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№253, теория, слова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Дефис в наречиях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по теории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№255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Слитное и раздельно написание наречий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№261, слова, теория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Слитное и раздельно написание наречий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№262, теория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 после шипящих на конце наречий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№265, 266,  стр. 121(вопросы)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и обобщение по теме «Наречие»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№271, слова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и обобщение по теме «Наречие»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№272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Контрольный диктант по теме «Наречие»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контрольного диктанта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состояния (2+2Р=4)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состояния как часть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№277, п 45</w:t>
            </w:r>
          </w:p>
        </w:tc>
      </w:tr>
      <w:tr w:rsidR="00DE3B26" w:rsidRPr="00DE3B26" w:rsidTr="00DE3B26">
        <w:trPr>
          <w:trHeight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состояния как часть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№280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сжатому изложению №281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 46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Написание сжатого изложения №281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№280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Предлог (7+1Р=7)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Предлог как часть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№287, п 48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Употребление предлогов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№293, п 49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Непроизводные и производные предлоги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№300, 301, п 50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Простые и составные предлоги. Морфологический разбор предлога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№304, параграф 51, 52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Сочинение-описание по картине Сайкиной «Детская спортивная школа»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№307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Слитное и раздельно написание производных предлогов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№309, теория, слова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Слитное и раздельно написание производных предлогов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по теории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№311, теория, слова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Систематизация и обобщение по теме «Предлог»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№310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Союз (13+1Р=14)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Союз как часть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№317, параграф 54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Простые и составные союзы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Параграф 55, №318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Союзы сочинительные и подчинительные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№321, п 56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Знаки препинания в простом и сложном предложении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Параграф 57 №323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Сочинительные союзы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№328, параграф 58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Подчинительные союзы.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№338, параграф 59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Пунктуационный практикум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Морфологический разбор союзов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по теории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Подготовиться к сочинению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Сочинение-рассуждение №343, 342 (на выбор)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№341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Слитное написание союзов также, тоже, чтобы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Параграф 61, теория, №350 (д)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Систематизация и обобщение по теме «Союз»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Диктант №350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Запись д №350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стр. 162, №353, вопросы стр. 162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Систематизация и обобщение по теме «Союз»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№356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Контрольный диктант по теме «Союз»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контрольного диктанта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Частица (20+1Р=21)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Понятие о частице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№359, параграф 62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Формообразующие частицы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№364 (домашнее сочинение), п 63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Смысловые частицы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№№373, теория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Раздельное и дефисное написание частиц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Проверочная работа по теории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№378, параграф 65, 66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Раздельное и дефисное написание частиц, морфологический разбор частиц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 № 381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по теме «Морфологический разбор»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контрольной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Отрицательные частицы НЕ и 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№388, теория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Отрицательные частицы НЕ и 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№392 (с/д), теория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Различение частицы и приставки 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Словарный диктант №392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Запись с/д №392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№398, теория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Различение частицы и приставки 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№399, теория, слова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по теме «НЕ с различными частями речи»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контрольной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117Р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Сочинение-рассказ по данному сюжету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Частица НИ, приставка НИ, союз НИ-НИ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№406, теория, стр. 183 (вопросы)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Частица НИ, приставка НИ, союз НИ-НИ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по теме «Частицы»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№410</w:t>
            </w:r>
          </w:p>
        </w:tc>
      </w:tr>
      <w:tr w:rsidR="00DE3B26" w:rsidRPr="00DE3B26" w:rsidTr="00DE3B26">
        <w:trPr>
          <w:trHeight w:val="2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по теме «Частицы»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Урок-зачёт по теме «Частицы»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№411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Контрольный диктант по теме «Частицы»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контрольного диктанта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Междометие (2 часа)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Междометие как часть речи.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№416, параграф 70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Дефис в междометиях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Параграф 71 №419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Повторение изученного в 7 классе (13+1Р=14)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Разделы науки о языке. Текст. Стили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№427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Фонетика и графика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№431,  стр. 192-193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Контрольный итоговый диктант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Лексика и фразеология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№434, вопросы стр. 194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Словообразование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№439, вопросы стр. 196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Морфология. Самостоятельные части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№442, вопросы стр. 199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Контрольная работа по теме «Морфология и орфография»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контрольной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Служебные части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№446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Орфография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№453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Синтаксис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№457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Синтаксис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Пунктуация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№462</w:t>
            </w:r>
          </w:p>
        </w:tc>
      </w:tr>
      <w:tr w:rsidR="00DE3B26" w:rsidRPr="00DE3B26" w:rsidTr="00DE3B2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3B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Пунктуация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6" w:rsidRPr="00DE3B26" w:rsidRDefault="00DE3B26" w:rsidP="00DE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E3B26" w:rsidRDefault="00DE3B26" w:rsidP="00DE3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Итого: 140 часов</w:t>
      </w:r>
    </w:p>
    <w:p w:rsidR="00DE3B26" w:rsidRDefault="00DE3B26" w:rsidP="00DE3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E3B26" w:rsidRPr="00DE3B26" w:rsidRDefault="00DE3B26" w:rsidP="00DE3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E3B26" w:rsidRPr="00DE3B26" w:rsidRDefault="00DE3B26" w:rsidP="00DE3B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Содержание программы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2444" w:right="2458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VII КЛАСС </w:t>
      </w:r>
      <w:r w:rsidRPr="00DE3B2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(140 ч)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196" w:firstLine="37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Введение. Русский язык как развивающееся явление (1 ч)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19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               ПОВТОРЕНИЕ ПРОЙДЕННОГО В V—VI КЛАССАХ (9 ч + 2 ч)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right="14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Синтаксис. Словосочетание и предложение. Синтаксический и пунктуационный разбор.</w:t>
      </w: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Лексика и фразеология. Диалектная фразеология, её использование в устной речи и фольклоре.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right="14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Фонетика и орфография. Фонетический разбор.   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right="14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Словообразование и орфография. Морфемный и словообразовательный разбор. Морфология и орфография. Самостоятельные части речи. Служебные части речи Морфологический разбор.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right="14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Публицистический стиль, его жанры, языковые особенности.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220" w:firstLine="12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МОРФОЛОГИЯ. ОРФОГРАФИЯ. КУЛЬТУРА РЕЧИ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220" w:firstLine="1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                                                  Причастие  (29 ч + 6 ч)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right="2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Текстообразующая роль причастий.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right="2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right="2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Не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причастиями. Правописание гласных в суффиксах действительных и страдательных причастий. Одна и две буквы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н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 суффиксах полных причастий и прилагательных, образованных от глаголов. Одна буква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н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кратких причастиях.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right="2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Умение правильно ставить ударение в полных и кратких страда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тельных причастиях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(принесённый, принесён, принесена, принесено, принесены),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правильно употреблять причастия с суффиксом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-ся,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согласовывать причастия с определяемыми существительными, строить предложения с причастным оборотом.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right="2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 Описание внешности человека: структура текста, языковые особенности (в том числе специальные «портретные» слова). Устный пересказ исходного текста с описанием внешности.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right="2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 Выборочное изложение текста с описанием внешности. Описание внешности знакомого по личным впечатлениям, по фотографии. Виды публичных общественно-политических выступлений. Их структура.</w:t>
      </w:r>
    </w:p>
    <w:p w:rsidR="00DE3B26" w:rsidRPr="00DE3B26" w:rsidRDefault="00DE3B26" w:rsidP="00DE3B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                                                               Деепричастие  (7 ч + 2 ч)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14" w:right="4" w:firstLine="55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Деепричастие. Глагольные и наречные свойства деепричастия. Синтаксическая роль деепричастий в предложении. Текстообразующая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совершенного и несовершенного вида и их образование.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Не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деепричастиями.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14" w:right="4" w:firstLine="55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Умение правильно строить предложение с деепричастным оборотом.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1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Наречие 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(19 ч + 2ч)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20" w:firstLine="5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 Наречие как часть речи. Синтаксическая роль наречий в предложении. Степени сравнения наречий и их образование. Текстообразующая роль наречий. Словообразование наречий.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20" w:firstLine="5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Правописание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не с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наречиями на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-о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–е,  не-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ни-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наречиях. Одна и две буквы и в наречиях на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-о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-е.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20" w:firstLine="5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Буквы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о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е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после шипящих на конце наречий. Суффиксы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-о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-а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конце наречий. Дефис между частями слова в наречиях. Слитные и раздельные написания наречий. Буква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ь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после шипящих на конце наречий.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20" w:firstLine="5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        Умение правильно ставить ударение в наречиях. Умение использовать в речи наречия-синонимы и антонимы.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20" w:firstLine="5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        Описание действий как вид текста: структура текста, его языковые особенности. Пересказ исходного текста с описанием   действий.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right="2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Категория состояния  (2 ч + 2 ч)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right="20" w:firstLine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1.Категория состояния как часть речи. Ее отличие от наречий. Синтаксическая роль слов категории состояния.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right="20" w:firstLine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Выборочное изложение текста с описанием состояния человека или природы.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right="284" w:firstLine="284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СЛУЖЕБНЫЕ ЧАСТИ РЕЧИ. КУЛЬТУРА РЕЧИ (1 ч)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1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Предлог  (7 ч + 1 ч)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 Предлог как служебная часть речи. Синтаксическая роль предлогов в предложении. Непроизводные и производные предлоги.   Простые   и   составные   предлоги.   Текстообразующая   роль  предлогов.</w:t>
      </w: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Р.к.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Смешение в говорах Кубани предлогов в — на, с — из, до — к, в — у, из-за — через и др.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Слитные и раздельные написания предлогов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(в течение, ввиду, вследствие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др.). Дефис в предлогах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из-за, из-под.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Умение правильно употреблять предлоги в и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на, с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из. Умение правильно употреблять существительные с предлогами </w:t>
      </w:r>
      <w:r w:rsidRPr="00DE3B2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по, благодаря, согласно, вопреки.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Умение пользоваться в речи предлогами-синонимами.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Рассказ от своего имени на основе прочитанного. Рассказ на основе увиденного на картине.</w:t>
      </w:r>
    </w:p>
    <w:p w:rsidR="00DE3B26" w:rsidRPr="00DE3B26" w:rsidRDefault="00DE3B26" w:rsidP="00DE3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                                                 </w:t>
      </w: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Союз  (13ч. + 1ч.)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Союз   как   служебная   часть   речи.   Синтаксическая   роль союзов  в  предложении.   Простые   и   составные  союзы.   Союзы   сочинительные и подчинительные; сочинительные союзы — соединительные,   разделительные   и   противительные.   Употребление сочинительных союзов в простом и сложном предложениях; употребление подчинительных союзов в сложном предложении. Текстообразующая роль союзов.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Слитные и раздельные написания союзов. Отличие на письме союзов </w:t>
      </w:r>
      <w:r w:rsidRPr="00DE3B2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зато, тоже, чтобы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местоимений с предлогом и частицами и союза </w:t>
      </w:r>
      <w:r w:rsidRPr="00DE3B2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также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наречия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так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частицей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же.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Умение пользоваться в речи союзами-синонимами.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Устное рассуждение на дискуссионную тему; его языковые особенности.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right="48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Частица  (20 ч + 1 ч)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right="44" w:firstLine="6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 Частица как служебная часть речи. Синтаксическая роль частиц в предложении. Формообразующие и смысловые частицы. Текстообразующая роль частиц.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right="44" w:firstLine="6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Различение на письме частиц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не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ни.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Правописание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не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ни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различными частями речи.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right="44" w:firstLine="6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Умение выразительно читать предложения с модальными частицами.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right="44" w:firstLine="60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Рассказ по данному сюжету.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19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Междометие.  (2 ч)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 Междометие как часть речи.  Синтаксическая роль междометий в предложении.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Звукоподражательные  слова  и  их отличие от  междометий. Дефис в междометиях. Интонационное выделение междометий. Запятая и восклицательный знак при междометиях.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Умение   выразительно   читать   предложения   с   междометиями.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1364" w:right="806" w:hanging="318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ПОВТОРЕНИЕ И СИСТЕМАТИЗАЦИЯ ПРОЙДЕННОГО В VII КЛАССЕ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48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(14 ч + 1 ч)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Разделы науки о языке. Текст. Стили речи. Фонетика, фонетические нормы . Лексика. Фразеология.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Морфемика и словообразование. Морфология. Морфологический разбор.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Синтаксис. Простое предложение. Сложное предложение.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Пунктуация. Сочинение-рассуждение на морально-этическую тему или публичное выступление на эту тему.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right="2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ТРЕБОВАНИЯ К ЗНАНИЯМ,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right="2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УМЕНИЯМ И НАВЫКАМ УЧАЩИХСЯ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right="1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 РУССКОМУ ЯЗЫКУ ЗА КУРС VII КЛАССА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I.        Учащиеся должны  знать  определения основных изученных в VII классе языковых явлений, речеведческих понятий, орфографических и пунктуационных правил, обосновывать свои ответы, приводя нужные примеры.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II.        К концу VII класса учащиеся должны овладеть   умениями   и   навыками:</w:t>
      </w:r>
    </w:p>
    <w:p w:rsidR="00DE3B26" w:rsidRPr="00DE3B26" w:rsidRDefault="00DE3B26" w:rsidP="00DE3B26">
      <w:pPr>
        <w:numPr>
          <w:ilvl w:val="0"/>
          <w:numId w:val="83"/>
        </w:numPr>
        <w:shd w:val="clear" w:color="auto" w:fill="FFFFFF"/>
        <w:spacing w:after="0" w:line="240" w:lineRule="auto"/>
        <w:ind w:left="4"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производить морфологический разбор частей речи, изученных в VII классе, синтаксический разбор предложений с причастным и деепричастным оборотами (простейших случаях), а  также сложных предложений с изученными союзами;</w:t>
      </w:r>
    </w:p>
    <w:p w:rsidR="00DE3B26" w:rsidRPr="00DE3B26" w:rsidRDefault="00DE3B26" w:rsidP="00DE3B26">
      <w:pPr>
        <w:numPr>
          <w:ilvl w:val="0"/>
          <w:numId w:val="83"/>
        </w:numPr>
        <w:shd w:val="clear" w:color="auto" w:fill="FFFFFF"/>
        <w:spacing w:after="0" w:line="240" w:lineRule="auto"/>
        <w:ind w:left="4"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составлять предложения с причастными и деепричастными оборотами;</w:t>
      </w:r>
    </w:p>
    <w:p w:rsidR="00DE3B26" w:rsidRPr="00DE3B26" w:rsidRDefault="00DE3B26" w:rsidP="00DE3B26">
      <w:pPr>
        <w:numPr>
          <w:ilvl w:val="0"/>
          <w:numId w:val="83"/>
        </w:numPr>
        <w:shd w:val="clear" w:color="auto" w:fill="FFFFFF"/>
        <w:spacing w:after="0" w:line="240" w:lineRule="auto"/>
        <w:ind w:left="4"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соблюдать нормы литературного языка в пределах изученного материала.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4" w:right="1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По орфографии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10" w:right="14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Правильно писать изученные в VII классе слова с непроверяемыми орфограммами.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10" w:right="1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По пунктуации.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Выделять запятыми причастные обороты (стоящие после существительного), деепричастные обороты.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1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По связной речи.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сочинения-рассуждения (на материале жизненного опыта учащихся). Грамотно и четко рассказывать о произошедших событиях, аргументировать свои выводы.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Требования к уровню подготовки учащихся 7 класса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  В результате изучения русского языка ученик должен знать/понимать: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роль русского языка как национального языка русского народа,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государственного языка Российской Федерации и средства межнационального общения;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смысл понятий: речь устная и письменная; монолог, диалог;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сфера и ситуация     речевого общения;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основные признаки разговорной речи, научного, публицистического стилей, языка художественной литературы;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признаки текста и его функционально-смысловых типов (повествования, описания, рассуждения);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основные единицы языка, их признаки;  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основные нормы русского литературного языка (орфоэпические,  лексические, орфографические, пунктуационные);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нормы речевого этикета;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уметь: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-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различать разговорную речь, научный, публицистический стили, язык художественной литературы;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-определять тему, основную мысль текста, функционально-смысловой тип и стиль речи; анализировать структуру и языковые особенности текста;- опознавать языковые единицы, проводить различные виды их анализа;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объяснять с помощью словаря значение слов с национально-культурным компонентом;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аудирование и чтение: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-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адекватно понимать информацию устного и письменного сообщения;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читать тексты разных стилей и жанров; владеть разными видами чтения;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извлекать информацию из различных источников, включая средства массовой информации;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свободно пользоваться лингвистическими словарями, справочной литературой;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говорение и письмо: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-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воспроизводить текст с заданной степенью свернутости (план, пересказ, изложение);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создавать тексты различных стилей и жанров (отзыв, аннотация, выступление, письмо, дневниковые записи);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осуществлять выбор и организацию языковых средств в соответствии с темой, целями, сферой и ситуацией общения;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владеть различными видами монолога (повествование, описание, рассуждение) и диалога (обмен мнениями);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свободно, правильно излагать свои мысли в устной  и письменной форме, соблюдать нормы построения текста (логичность, последовательность, связность, соответствие теме и др.);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соблюдать в практике речевого общения основные произносительные, лексические, грамматические нормы современного литературного языка;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соблюдать в практике письма основные правила орфографии и пунктуации;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соблюдать нормы русского речевого этикета;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осуществлять речевой самоконтроль; оценивать свою речь с точки зрения ее правильности, находить грамматические и речевые ошибки, недочеты,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исправлять их, совершенствовать и редактировать собственные тексты;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 использовать приобретенные знания и умения в практической  деятельности и повседневной жизни для: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увеличения словарного запаса; развития способности к самооценке на основе наблюдения за собственной речью;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left="66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использования родного языка  как средства получения знаний по другим учебным предметам</w:t>
      </w: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E3B26" w:rsidRDefault="00DE3B26" w:rsidP="00DE3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DE3B26" w:rsidRPr="00DE3B26" w:rsidRDefault="00DE3B26" w:rsidP="00DE3B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УЧЕБНО-МЕТОДИЧЕСКОЕ ОБЕСПЕЧЕНИЕ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Литература дл</w:t>
      </w:r>
      <w:r w:rsidRPr="00DE3B2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я учащихся</w:t>
      </w:r>
    </w:p>
    <w:p w:rsidR="00DE3B26" w:rsidRPr="00DE3B26" w:rsidRDefault="00DE3B26" w:rsidP="00DE3B26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5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Баранов М. Т. Русский язык: Учебник. 7 класс / М. Т. Баранов. - М.: Просвещение, 2009.</w:t>
      </w:r>
    </w:p>
    <w:p w:rsidR="00DE3B26" w:rsidRPr="00DE3B26" w:rsidRDefault="00DE3B26" w:rsidP="00DE3B26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Богданова Г. А. Тестовые задания по русскому языку: 7 класс / Г. А. Богданова. -М.: Просвещение, 2005.</w:t>
      </w:r>
    </w:p>
    <w:p w:rsidR="00DE3B26" w:rsidRPr="00DE3B26" w:rsidRDefault="00DE3B26" w:rsidP="00DE3B26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Малюшкин А. Б. Тестовые задания для проверки знаний учащихся по русскому языку. 7 класс / А. Б. Малюшкин, Л. Н. Иконницкая. - М.: Сфера, 2006.</w:t>
      </w:r>
    </w:p>
    <w:p w:rsidR="00DE3B26" w:rsidRPr="00DE3B26" w:rsidRDefault="00DE3B26" w:rsidP="00DE3B26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5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Михайлова С. Ю. Ключи к орфографии / С. Ю. Михайлова. - М.: Просвещение, 2005.</w:t>
      </w:r>
    </w:p>
    <w:p w:rsidR="00DE3B26" w:rsidRPr="00DE3B26" w:rsidRDefault="00DE3B26" w:rsidP="00DE3B26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Позднякова А. А. Дидактические материалы по русскому языку к учебнику М. Т. Баранова и др. «Русский язык»: 7 класс / А. А. Позднякова. - М.: Экзамен, 2008.</w:t>
      </w:r>
    </w:p>
    <w:p w:rsidR="00DE3B26" w:rsidRPr="00DE3B26" w:rsidRDefault="00DE3B26" w:rsidP="00DE3B26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Поникарова Л. А. Русский язык: Морфология в таблицах и заданиях /Л. А. Поникарова. - М.: Просвещение,2004.</w:t>
      </w:r>
    </w:p>
    <w:p w:rsidR="00DE3B26" w:rsidRPr="00DE3B26" w:rsidRDefault="00DE3B26" w:rsidP="00DE3B26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Сборник тестовых заданий для тематического и итогового контроля: Русский язык. 7 класс. - М.: Интеллект-Центр, 2009.</w:t>
      </w:r>
    </w:p>
    <w:p w:rsidR="00DE3B26" w:rsidRPr="00DE3B26" w:rsidRDefault="00DE3B26" w:rsidP="00DE3B26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Тростенцова Л. А. Дидактический материал </w:t>
      </w:r>
      <w:r w:rsidRPr="00DE3B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по русскому </w:t>
      </w: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языку: 7 класс /Л. А. Тростенцова, Т. А. Ладыженская. - М.: Просвещение, 2009.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Для учителя</w:t>
      </w:r>
    </w:p>
    <w:p w:rsidR="00DE3B26" w:rsidRPr="00DE3B26" w:rsidRDefault="00DE3B26" w:rsidP="00DE3B26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Примерная программа основного общего образования по русскому языку для общеобразовательных учреждений с русским языком обучения (2004).</w:t>
      </w:r>
    </w:p>
    <w:p w:rsidR="00DE3B26" w:rsidRPr="00DE3B26" w:rsidRDefault="00DE3B26" w:rsidP="00DE3B26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Федеральный государственный стандарт общего образования по русскому языку (2004 г)</w:t>
      </w:r>
    </w:p>
    <w:p w:rsidR="00DE3B26" w:rsidRPr="00DE3B26" w:rsidRDefault="00DE3B26" w:rsidP="00DE3B26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Программа для общеобразовательных школ «Русский язык. 5-9 кл.», авторы: М.Т.Баранов, Т.А.Ладыженская, Н.М.Шанский,  Москва, «Просвещение», 2009. </w:t>
      </w:r>
    </w:p>
    <w:p w:rsidR="00DE3B26" w:rsidRPr="00DE3B26" w:rsidRDefault="00DE3B26" w:rsidP="00DE3B26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Богданова Г. А. Уроки русского языка в 7 классе: книга для учителя / Г. А. Богданова. -М.: Просвещение, 2006.</w:t>
      </w:r>
    </w:p>
    <w:p w:rsidR="00DE3B26" w:rsidRPr="00DE3B26" w:rsidRDefault="00DE3B26" w:rsidP="00DE3B26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Богданова Г. А. Сборник диктантов по русскому языку. 5-9 классы. - М.: Просвещение, 2005.</w:t>
      </w:r>
    </w:p>
    <w:p w:rsidR="00DE3B26" w:rsidRPr="00DE3B26" w:rsidRDefault="00DE3B26" w:rsidP="00DE3B26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Бройде М. Русский язык в упражнениях и играх: нетрадиционный подход / М. Бройде. -М.: Айрис-Пресс, 2001.</w:t>
      </w:r>
    </w:p>
    <w:p w:rsidR="00DE3B26" w:rsidRPr="00DE3B26" w:rsidRDefault="00DE3B26" w:rsidP="00DE3B26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Дейкина А. Д. Раздаточные материалы по русскому языку. 7 класс/А. Д. Дейкина, Т. М. Пахнова. - М.: Дрофа, 2001.</w:t>
      </w:r>
    </w:p>
    <w:p w:rsidR="00DE3B26" w:rsidRPr="00DE3B26" w:rsidRDefault="00DE3B26" w:rsidP="00DE3B26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Костяева Т. А. Тесты, проверочные контрольные работы по русскому языку: 7 класс / Т. А. Костяева. - М.: Просвещение, 2004.</w:t>
      </w:r>
    </w:p>
    <w:p w:rsidR="00DE3B26" w:rsidRPr="00DE3B26" w:rsidRDefault="00DE3B26" w:rsidP="00DE3B26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Ладыженская Т. А. Обучение русскому языку в 7 классе / Т. А. Ладыженская, Л. А. Тростенцова, М. Т. Баранов. - М.: Просвещение, 2005.</w:t>
      </w:r>
    </w:p>
    <w:p w:rsidR="00DE3B26" w:rsidRPr="00DE3B26" w:rsidRDefault="00DE3B26" w:rsidP="00DE3B26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Ларионова Л. Г. Сборник упражнений по орфографии. 7 класс/Л. Г. Ларионова. -М.: Просвещение, 2006.</w:t>
      </w:r>
    </w:p>
    <w:p w:rsidR="00DE3B26" w:rsidRPr="00DE3B26" w:rsidRDefault="00DE3B26" w:rsidP="00DE3B26">
      <w:pPr>
        <w:numPr>
          <w:ilvl w:val="0"/>
          <w:numId w:val="85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Львова С. И. Практикум по русскому языку: 7 класс/С. И. Львова. - М.: Просвещение, 2006.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12. Пименова С. Н. Таблицы по русскому языку для самостоятельной работы в классе и дома: 7 класс / С. Н. Пименова. - М.: Искатель, 1999.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13. Журналы «Русский язык в школе», «Русский язык в школе и дома».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14. Школа цифрового века. Журнал «Русский язык», 2012-2014гг.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Средства обучения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Мультимедийные презентации по темам:  «Причастие», «Деепричастие», «Служебные части речи»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 Ю.С Пичугов. Русский язык в таблицах. Москва, «Стрекоза», 2006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3.  Словари и справочники по русскому языку: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-Новый краткий словарь иностранных слов. Б.Букчина,, Дрофа, Москва,2006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-Орфографический словарь. Д.Н.Ушаков, С.Е.Крючков, Дрофа,Москва,2006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-Фразеологический словарь русского языка.В.Тихонов, Русский язык.Медиа, Москва,2006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-Краткий этимолого-орфографический словарь. Патрамова З.С..Саратов, «Лицей»2005</w:t>
      </w:r>
    </w:p>
    <w:p w:rsidR="00DE3B26" w:rsidRPr="00DE3B26" w:rsidRDefault="00DE3B26" w:rsidP="00DE3B2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4. Н.Н.Соловьева. Карточки для дифференцированного контроля знаний по русскому языку, 7 класс , 1,2 часть. «Материк -Альфа», Москва,2006</w:t>
      </w:r>
    </w:p>
    <w:p w:rsidR="00DE3B26" w:rsidRPr="00DE3B26" w:rsidRDefault="00DE3B26" w:rsidP="00DE3B26">
      <w:pPr>
        <w:shd w:val="clear" w:color="auto" w:fill="FFFFFF"/>
        <w:spacing w:after="0" w:line="480" w:lineRule="auto"/>
        <w:ind w:firstLine="56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 Электронный учебник. Тесты. Русский язык.5-9 класс.     </w:t>
      </w:r>
    </w:p>
    <w:p w:rsidR="00DE3B26" w:rsidRPr="00DE3B26" w:rsidRDefault="00DE3B26" w:rsidP="00DE3B26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                                                                      </w:t>
      </w:r>
    </w:p>
    <w:p w:rsidR="00DE3B26" w:rsidRPr="00DE3B26" w:rsidRDefault="00DE3B26" w:rsidP="00DE3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  </w:t>
      </w:r>
    </w:p>
    <w:p w:rsidR="006E051D" w:rsidRPr="00DE3B26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E051D" w:rsidRPr="00DE3B26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E051D" w:rsidRPr="00DE3B26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E051D" w:rsidRPr="00DE3B26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E051D" w:rsidRPr="00DE3B26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E051D" w:rsidRPr="00DE3B26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E051D" w:rsidRPr="00DE3B26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E051D" w:rsidRPr="00DE3B26" w:rsidRDefault="006E051D" w:rsidP="006E05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E051D" w:rsidRPr="00DE3B26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B2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051D" w:rsidRPr="00DE3B26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E051D" w:rsidRPr="00DE3B26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E051D" w:rsidRPr="00DE3B26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E051D" w:rsidRPr="00DE3B26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E051D" w:rsidRPr="00DE3B26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E051D" w:rsidRPr="00DE3B26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E051D" w:rsidRPr="00DE3B26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E051D" w:rsidRPr="00DE3B26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E051D" w:rsidRPr="00DE3B26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E051D" w:rsidRPr="00DE3B26" w:rsidRDefault="006E051D" w:rsidP="006E05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6E051D" w:rsidRPr="00DE3B26" w:rsidSect="006B43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2F9"/>
    <w:multiLevelType w:val="multilevel"/>
    <w:tmpl w:val="DCCE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922FB"/>
    <w:multiLevelType w:val="multilevel"/>
    <w:tmpl w:val="5828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5670F1"/>
    <w:multiLevelType w:val="multilevel"/>
    <w:tmpl w:val="567E879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5C445C"/>
    <w:multiLevelType w:val="multilevel"/>
    <w:tmpl w:val="7FBE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A70294"/>
    <w:multiLevelType w:val="multilevel"/>
    <w:tmpl w:val="153A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D61C16"/>
    <w:multiLevelType w:val="multilevel"/>
    <w:tmpl w:val="52A4C5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E0E6C"/>
    <w:multiLevelType w:val="multilevel"/>
    <w:tmpl w:val="E39A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2D56B7"/>
    <w:multiLevelType w:val="multilevel"/>
    <w:tmpl w:val="DFA8F26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D03E5B"/>
    <w:multiLevelType w:val="multilevel"/>
    <w:tmpl w:val="F7CE23A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423BE1"/>
    <w:multiLevelType w:val="multilevel"/>
    <w:tmpl w:val="C25AAFE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4F3329"/>
    <w:multiLevelType w:val="multilevel"/>
    <w:tmpl w:val="F79805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DF27F2"/>
    <w:multiLevelType w:val="multilevel"/>
    <w:tmpl w:val="4B0C7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0B31D8"/>
    <w:multiLevelType w:val="multilevel"/>
    <w:tmpl w:val="D708009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4F53E1"/>
    <w:multiLevelType w:val="multilevel"/>
    <w:tmpl w:val="32BCC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716C94"/>
    <w:multiLevelType w:val="multilevel"/>
    <w:tmpl w:val="584CD2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173D6C"/>
    <w:multiLevelType w:val="multilevel"/>
    <w:tmpl w:val="2A26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D74926"/>
    <w:multiLevelType w:val="multilevel"/>
    <w:tmpl w:val="0324E6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10487F"/>
    <w:multiLevelType w:val="multilevel"/>
    <w:tmpl w:val="D530312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1C86AF4"/>
    <w:multiLevelType w:val="multilevel"/>
    <w:tmpl w:val="C4F6C2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F93624"/>
    <w:multiLevelType w:val="multilevel"/>
    <w:tmpl w:val="9B6889E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B36602"/>
    <w:multiLevelType w:val="multilevel"/>
    <w:tmpl w:val="3044E8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3E33159"/>
    <w:multiLevelType w:val="multilevel"/>
    <w:tmpl w:val="C2A4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6B5824"/>
    <w:multiLevelType w:val="multilevel"/>
    <w:tmpl w:val="46B0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AE4A2B"/>
    <w:multiLevelType w:val="multilevel"/>
    <w:tmpl w:val="1B7CE3C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7B24DFE"/>
    <w:multiLevelType w:val="multilevel"/>
    <w:tmpl w:val="9940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83B3829"/>
    <w:multiLevelType w:val="multilevel"/>
    <w:tmpl w:val="80F269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9404F15"/>
    <w:multiLevelType w:val="multilevel"/>
    <w:tmpl w:val="51301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D3368"/>
    <w:multiLevelType w:val="multilevel"/>
    <w:tmpl w:val="A7D2B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BF96871"/>
    <w:multiLevelType w:val="multilevel"/>
    <w:tmpl w:val="21C8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1E3931"/>
    <w:multiLevelType w:val="multilevel"/>
    <w:tmpl w:val="89A4DAC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DF33328"/>
    <w:multiLevelType w:val="multilevel"/>
    <w:tmpl w:val="62DCE8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0645570"/>
    <w:multiLevelType w:val="multilevel"/>
    <w:tmpl w:val="CEDC5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2A67D25"/>
    <w:multiLevelType w:val="multilevel"/>
    <w:tmpl w:val="86B8B39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4EC24C5"/>
    <w:multiLevelType w:val="multilevel"/>
    <w:tmpl w:val="C5667D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C65C48"/>
    <w:multiLevelType w:val="multilevel"/>
    <w:tmpl w:val="1E4CA8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A012C57"/>
    <w:multiLevelType w:val="multilevel"/>
    <w:tmpl w:val="787A6C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A523A5C"/>
    <w:multiLevelType w:val="multilevel"/>
    <w:tmpl w:val="24507C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A8576C0"/>
    <w:multiLevelType w:val="multilevel"/>
    <w:tmpl w:val="F8A22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BDB3E06"/>
    <w:multiLevelType w:val="multilevel"/>
    <w:tmpl w:val="369A05E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C097F7C"/>
    <w:multiLevelType w:val="multilevel"/>
    <w:tmpl w:val="1E3414F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D16556B"/>
    <w:multiLevelType w:val="multilevel"/>
    <w:tmpl w:val="58ECC09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2BB6460"/>
    <w:multiLevelType w:val="multilevel"/>
    <w:tmpl w:val="1D0E14E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2EB1986"/>
    <w:multiLevelType w:val="multilevel"/>
    <w:tmpl w:val="BA96BCC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2F4051A"/>
    <w:multiLevelType w:val="multilevel"/>
    <w:tmpl w:val="DA8CBF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3DB23EA"/>
    <w:multiLevelType w:val="multilevel"/>
    <w:tmpl w:val="E106672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426614C"/>
    <w:multiLevelType w:val="multilevel"/>
    <w:tmpl w:val="EC04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63F408F"/>
    <w:multiLevelType w:val="multilevel"/>
    <w:tmpl w:val="B97EB5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6686E93"/>
    <w:multiLevelType w:val="multilevel"/>
    <w:tmpl w:val="B8F897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95115DE"/>
    <w:multiLevelType w:val="multilevel"/>
    <w:tmpl w:val="245E6CC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9FC25E6"/>
    <w:multiLevelType w:val="multilevel"/>
    <w:tmpl w:val="66F08B8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BD406AF"/>
    <w:multiLevelType w:val="multilevel"/>
    <w:tmpl w:val="1BE2F6F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C652F07"/>
    <w:multiLevelType w:val="multilevel"/>
    <w:tmpl w:val="A498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DFD5611"/>
    <w:multiLevelType w:val="multilevel"/>
    <w:tmpl w:val="205E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3293FB2"/>
    <w:multiLevelType w:val="multilevel"/>
    <w:tmpl w:val="ACD27BF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33C1270"/>
    <w:multiLevelType w:val="multilevel"/>
    <w:tmpl w:val="FD404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5312642"/>
    <w:multiLevelType w:val="multilevel"/>
    <w:tmpl w:val="E25453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D335C53"/>
    <w:multiLevelType w:val="multilevel"/>
    <w:tmpl w:val="601EE92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D852E72"/>
    <w:multiLevelType w:val="multilevel"/>
    <w:tmpl w:val="25802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EA60701"/>
    <w:multiLevelType w:val="multilevel"/>
    <w:tmpl w:val="BD3C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F3E34EF"/>
    <w:multiLevelType w:val="multilevel"/>
    <w:tmpl w:val="EE0245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2F135F3"/>
    <w:multiLevelType w:val="multilevel"/>
    <w:tmpl w:val="DCA414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3773EEC"/>
    <w:multiLevelType w:val="multilevel"/>
    <w:tmpl w:val="40FC95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4ED55D8"/>
    <w:multiLevelType w:val="multilevel"/>
    <w:tmpl w:val="2E221B3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A6C381E"/>
    <w:multiLevelType w:val="multilevel"/>
    <w:tmpl w:val="1D021F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CAF74A1"/>
    <w:multiLevelType w:val="multilevel"/>
    <w:tmpl w:val="34CCE8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14969BC"/>
    <w:multiLevelType w:val="multilevel"/>
    <w:tmpl w:val="241819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406191C"/>
    <w:multiLevelType w:val="multilevel"/>
    <w:tmpl w:val="EE42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5496297"/>
    <w:multiLevelType w:val="multilevel"/>
    <w:tmpl w:val="10060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8721F96"/>
    <w:multiLevelType w:val="multilevel"/>
    <w:tmpl w:val="0DEC81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8CD428D"/>
    <w:multiLevelType w:val="multilevel"/>
    <w:tmpl w:val="9864A0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9232E54"/>
    <w:multiLevelType w:val="multilevel"/>
    <w:tmpl w:val="0E1EEF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A3D6BF8"/>
    <w:multiLevelType w:val="multilevel"/>
    <w:tmpl w:val="C8E0C3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B1C63CC"/>
    <w:multiLevelType w:val="multilevel"/>
    <w:tmpl w:val="B566870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E38395C"/>
    <w:multiLevelType w:val="multilevel"/>
    <w:tmpl w:val="9AE0FBB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EBE4A27"/>
    <w:multiLevelType w:val="multilevel"/>
    <w:tmpl w:val="FED4D9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27D060B"/>
    <w:multiLevelType w:val="multilevel"/>
    <w:tmpl w:val="E856E5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52440FD"/>
    <w:multiLevelType w:val="multilevel"/>
    <w:tmpl w:val="DA34750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659126B"/>
    <w:multiLevelType w:val="multilevel"/>
    <w:tmpl w:val="9A44C47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89D6DA8"/>
    <w:multiLevelType w:val="multilevel"/>
    <w:tmpl w:val="2ED4CA5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8CA2E88"/>
    <w:multiLevelType w:val="multilevel"/>
    <w:tmpl w:val="A9745E1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90D2AB2"/>
    <w:multiLevelType w:val="multilevel"/>
    <w:tmpl w:val="5F3855E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A210A20"/>
    <w:multiLevelType w:val="multilevel"/>
    <w:tmpl w:val="3694223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E8C1C92"/>
    <w:multiLevelType w:val="multilevel"/>
    <w:tmpl w:val="6CB2675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ECD4FC4"/>
    <w:multiLevelType w:val="multilevel"/>
    <w:tmpl w:val="A492E6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FBE738D"/>
    <w:multiLevelType w:val="multilevel"/>
    <w:tmpl w:val="8DB018F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1"/>
  </w:num>
  <w:num w:numId="3">
    <w:abstractNumId w:val="58"/>
  </w:num>
  <w:num w:numId="4">
    <w:abstractNumId w:val="66"/>
  </w:num>
  <w:num w:numId="5">
    <w:abstractNumId w:val="15"/>
  </w:num>
  <w:num w:numId="6">
    <w:abstractNumId w:val="28"/>
  </w:num>
  <w:num w:numId="7">
    <w:abstractNumId w:val="4"/>
  </w:num>
  <w:num w:numId="8">
    <w:abstractNumId w:val="31"/>
  </w:num>
  <w:num w:numId="9">
    <w:abstractNumId w:val="67"/>
  </w:num>
  <w:num w:numId="10">
    <w:abstractNumId w:val="20"/>
  </w:num>
  <w:num w:numId="11">
    <w:abstractNumId w:val="37"/>
  </w:num>
  <w:num w:numId="12">
    <w:abstractNumId w:val="60"/>
  </w:num>
  <w:num w:numId="13">
    <w:abstractNumId w:val="47"/>
  </w:num>
  <w:num w:numId="14">
    <w:abstractNumId w:val="75"/>
  </w:num>
  <w:num w:numId="15">
    <w:abstractNumId w:val="64"/>
  </w:num>
  <w:num w:numId="16">
    <w:abstractNumId w:val="18"/>
  </w:num>
  <w:num w:numId="17">
    <w:abstractNumId w:val="43"/>
  </w:num>
  <w:num w:numId="18">
    <w:abstractNumId w:val="71"/>
  </w:num>
  <w:num w:numId="19">
    <w:abstractNumId w:val="65"/>
  </w:num>
  <w:num w:numId="20">
    <w:abstractNumId w:val="55"/>
  </w:num>
  <w:num w:numId="21">
    <w:abstractNumId w:val="46"/>
  </w:num>
  <w:num w:numId="22">
    <w:abstractNumId w:val="62"/>
  </w:num>
  <w:num w:numId="23">
    <w:abstractNumId w:val="5"/>
  </w:num>
  <w:num w:numId="24">
    <w:abstractNumId w:val="35"/>
  </w:num>
  <w:num w:numId="25">
    <w:abstractNumId w:val="61"/>
  </w:num>
  <w:num w:numId="26">
    <w:abstractNumId w:val="39"/>
  </w:num>
  <w:num w:numId="27">
    <w:abstractNumId w:val="84"/>
  </w:num>
  <w:num w:numId="28">
    <w:abstractNumId w:val="77"/>
  </w:num>
  <w:num w:numId="29">
    <w:abstractNumId w:val="12"/>
  </w:num>
  <w:num w:numId="30">
    <w:abstractNumId w:val="73"/>
  </w:num>
  <w:num w:numId="31">
    <w:abstractNumId w:val="44"/>
  </w:num>
  <w:num w:numId="32">
    <w:abstractNumId w:val="82"/>
  </w:num>
  <w:num w:numId="33">
    <w:abstractNumId w:val="41"/>
  </w:num>
  <w:num w:numId="34">
    <w:abstractNumId w:val="25"/>
  </w:num>
  <w:num w:numId="35">
    <w:abstractNumId w:val="49"/>
  </w:num>
  <w:num w:numId="36">
    <w:abstractNumId w:val="38"/>
  </w:num>
  <w:num w:numId="37">
    <w:abstractNumId w:val="23"/>
  </w:num>
  <w:num w:numId="38">
    <w:abstractNumId w:val="40"/>
  </w:num>
  <w:num w:numId="39">
    <w:abstractNumId w:val="48"/>
  </w:num>
  <w:num w:numId="40">
    <w:abstractNumId w:val="72"/>
  </w:num>
  <w:num w:numId="41">
    <w:abstractNumId w:val="81"/>
  </w:num>
  <w:num w:numId="42">
    <w:abstractNumId w:val="3"/>
  </w:num>
  <w:num w:numId="43">
    <w:abstractNumId w:val="57"/>
  </w:num>
  <w:num w:numId="44">
    <w:abstractNumId w:val="27"/>
  </w:num>
  <w:num w:numId="45">
    <w:abstractNumId w:val="74"/>
  </w:num>
  <w:num w:numId="46">
    <w:abstractNumId w:val="68"/>
  </w:num>
  <w:num w:numId="47">
    <w:abstractNumId w:val="33"/>
  </w:num>
  <w:num w:numId="48">
    <w:abstractNumId w:val="63"/>
  </w:num>
  <w:num w:numId="49">
    <w:abstractNumId w:val="10"/>
  </w:num>
  <w:num w:numId="50">
    <w:abstractNumId w:val="11"/>
  </w:num>
  <w:num w:numId="51">
    <w:abstractNumId w:val="59"/>
  </w:num>
  <w:num w:numId="52">
    <w:abstractNumId w:val="36"/>
  </w:num>
  <w:num w:numId="53">
    <w:abstractNumId w:val="14"/>
  </w:num>
  <w:num w:numId="54">
    <w:abstractNumId w:val="70"/>
  </w:num>
  <w:num w:numId="55">
    <w:abstractNumId w:val="80"/>
  </w:num>
  <w:num w:numId="56">
    <w:abstractNumId w:val="34"/>
  </w:num>
  <w:num w:numId="57">
    <w:abstractNumId w:val="50"/>
  </w:num>
  <w:num w:numId="58">
    <w:abstractNumId w:val="16"/>
  </w:num>
  <w:num w:numId="59">
    <w:abstractNumId w:val="69"/>
  </w:num>
  <w:num w:numId="60">
    <w:abstractNumId w:val="9"/>
  </w:num>
  <w:num w:numId="61">
    <w:abstractNumId w:val="29"/>
  </w:num>
  <w:num w:numId="62">
    <w:abstractNumId w:val="83"/>
  </w:num>
  <w:num w:numId="63">
    <w:abstractNumId w:val="78"/>
  </w:num>
  <w:num w:numId="64">
    <w:abstractNumId w:val="2"/>
  </w:num>
  <w:num w:numId="65">
    <w:abstractNumId w:val="8"/>
  </w:num>
  <w:num w:numId="66">
    <w:abstractNumId w:val="76"/>
  </w:num>
  <w:num w:numId="67">
    <w:abstractNumId w:val="56"/>
  </w:num>
  <w:num w:numId="68">
    <w:abstractNumId w:val="17"/>
  </w:num>
  <w:num w:numId="69">
    <w:abstractNumId w:val="32"/>
  </w:num>
  <w:num w:numId="70">
    <w:abstractNumId w:val="42"/>
  </w:num>
  <w:num w:numId="71">
    <w:abstractNumId w:val="30"/>
  </w:num>
  <w:num w:numId="72">
    <w:abstractNumId w:val="79"/>
  </w:num>
  <w:num w:numId="73">
    <w:abstractNumId w:val="19"/>
  </w:num>
  <w:num w:numId="74">
    <w:abstractNumId w:val="7"/>
  </w:num>
  <w:num w:numId="75">
    <w:abstractNumId w:val="53"/>
  </w:num>
  <w:num w:numId="76">
    <w:abstractNumId w:val="26"/>
  </w:num>
  <w:num w:numId="77">
    <w:abstractNumId w:val="6"/>
  </w:num>
  <w:num w:numId="78">
    <w:abstractNumId w:val="45"/>
  </w:num>
  <w:num w:numId="79">
    <w:abstractNumId w:val="1"/>
  </w:num>
  <w:num w:numId="80">
    <w:abstractNumId w:val="0"/>
  </w:num>
  <w:num w:numId="81">
    <w:abstractNumId w:val="13"/>
  </w:num>
  <w:num w:numId="82">
    <w:abstractNumId w:val="51"/>
  </w:num>
  <w:num w:numId="83">
    <w:abstractNumId w:val="24"/>
  </w:num>
  <w:num w:numId="84">
    <w:abstractNumId w:val="54"/>
  </w:num>
  <w:num w:numId="85">
    <w:abstractNumId w:val="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4B"/>
    <w:rsid w:val="0002426A"/>
    <w:rsid w:val="00165D4D"/>
    <w:rsid w:val="004C7A5C"/>
    <w:rsid w:val="00526D12"/>
    <w:rsid w:val="006B430A"/>
    <w:rsid w:val="006E051D"/>
    <w:rsid w:val="007C2E08"/>
    <w:rsid w:val="00DE3B26"/>
    <w:rsid w:val="00E76D0B"/>
    <w:rsid w:val="00EC200A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05FD"/>
  <w15:chartTrackingRefBased/>
  <w15:docId w15:val="{837E84F8-C8C2-46E3-8376-5FB55FA8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D4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E3B26"/>
  </w:style>
  <w:style w:type="paragraph" w:customStyle="1" w:styleId="msonormal0">
    <w:name w:val="msonormal"/>
    <w:basedOn w:val="a"/>
    <w:rsid w:val="00DE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E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3B26"/>
  </w:style>
  <w:style w:type="paragraph" w:customStyle="1" w:styleId="c9">
    <w:name w:val="c9"/>
    <w:basedOn w:val="a"/>
    <w:rsid w:val="00DE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E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E3B26"/>
  </w:style>
  <w:style w:type="paragraph" w:customStyle="1" w:styleId="c22">
    <w:name w:val="c22"/>
    <w:basedOn w:val="a"/>
    <w:rsid w:val="00DE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E3B26"/>
  </w:style>
  <w:style w:type="paragraph" w:customStyle="1" w:styleId="c34">
    <w:name w:val="c34"/>
    <w:basedOn w:val="a"/>
    <w:rsid w:val="00DE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E3B26"/>
  </w:style>
  <w:style w:type="character" w:styleId="a5">
    <w:name w:val="Hyperlink"/>
    <w:basedOn w:val="a0"/>
    <w:uiPriority w:val="99"/>
    <w:semiHidden/>
    <w:unhideWhenUsed/>
    <w:rsid w:val="00DE3B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E3B26"/>
    <w:rPr>
      <w:color w:val="800080"/>
      <w:u w:val="single"/>
    </w:rPr>
  </w:style>
  <w:style w:type="paragraph" w:customStyle="1" w:styleId="c29">
    <w:name w:val="c29"/>
    <w:basedOn w:val="a"/>
    <w:rsid w:val="00DE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DE3B26"/>
  </w:style>
  <w:style w:type="paragraph" w:customStyle="1" w:styleId="c12">
    <w:name w:val="c12"/>
    <w:basedOn w:val="a"/>
    <w:rsid w:val="00DE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E3B26"/>
  </w:style>
  <w:style w:type="paragraph" w:styleId="a7">
    <w:name w:val="Normal (Web)"/>
    <w:basedOn w:val="a"/>
    <w:uiPriority w:val="99"/>
    <w:semiHidden/>
    <w:unhideWhenUsed/>
    <w:rsid w:val="00DE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DE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4842</Words>
  <Characters>27603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cp:lastPrinted>2018-09-27T21:05:00Z</cp:lastPrinted>
  <dcterms:created xsi:type="dcterms:W3CDTF">2018-09-27T21:08:00Z</dcterms:created>
  <dcterms:modified xsi:type="dcterms:W3CDTF">2018-10-14T18:58:00Z</dcterms:modified>
</cp:coreProperties>
</file>